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7F17FAC3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6C06B7">
        <w:rPr>
          <w:b/>
          <w:sz w:val="28"/>
          <w:szCs w:val="28"/>
        </w:rPr>
        <w:t>2</w:t>
      </w:r>
      <w:r w:rsidR="00327CB9">
        <w:rPr>
          <w:b/>
          <w:sz w:val="28"/>
          <w:szCs w:val="28"/>
          <w:lang w:val="en-US"/>
        </w:rPr>
        <w:t>6</w:t>
      </w:r>
      <w:bookmarkStart w:id="0" w:name="_GoBack"/>
      <w:bookmarkEnd w:id="0"/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6F2259" w:rsidRPr="00D858FF" w14:paraId="28FFB00A" w14:textId="77777777" w:rsidTr="0068774B">
        <w:trPr>
          <w:trHeight w:val="9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5E6D54B0" w:rsidR="006F2259" w:rsidRPr="00D858FF" w:rsidRDefault="0060412B" w:rsidP="00AC14DB">
            <w:pPr>
              <w:spacing w:after="0" w:line="240" w:lineRule="auto"/>
              <w:rPr>
                <w:sz w:val="28"/>
                <w:szCs w:val="28"/>
              </w:rPr>
            </w:pPr>
            <w:r w:rsidRPr="0060412B">
              <w:rPr>
                <w:sz w:val="28"/>
                <w:szCs w:val="28"/>
              </w:rPr>
              <w:t>Поправка на технически грешки в Решение 41-НС от 24.09.2024 г., Решение № 43-НС от 24.09.2024 г., Решение № 45-НС от 24.09.2024 г. и Решение № 46-НС от 24.09.2024 г. на Районна избирателна комисия в Шести изборен район – Врачански (РИК Враца), за регистриране и обявяване на кандидатски листи за участие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260E7D4B" w:rsidR="006F2259" w:rsidRPr="001B6565" w:rsidRDefault="00020A71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25CA33DB" w14:textId="77777777" w:rsidTr="0068774B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903" w14:textId="1F4A13D2" w:rsidR="00020A71" w:rsidRPr="00B70D8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CF0" w14:textId="7ED7625C" w:rsidR="00020A71" w:rsidRPr="00007961" w:rsidRDefault="00BE18BB" w:rsidP="00BE18BB">
            <w:pPr>
              <w:spacing w:after="0" w:line="240" w:lineRule="auto"/>
              <w:rPr>
                <w:sz w:val="28"/>
                <w:szCs w:val="28"/>
              </w:rPr>
            </w:pPr>
            <w:r w:rsidRPr="00BE18BB">
              <w:rPr>
                <w:sz w:val="28"/>
                <w:szCs w:val="28"/>
              </w:rPr>
              <w:t xml:space="preserve">Назначаване на членовете </w:t>
            </w:r>
            <w:r>
              <w:rPr>
                <w:sz w:val="28"/>
                <w:szCs w:val="28"/>
              </w:rPr>
              <w:t xml:space="preserve">на СИК на територията на общини в област Враца </w:t>
            </w:r>
            <w:r w:rsidRPr="00BE18BB">
              <w:rPr>
                <w:sz w:val="28"/>
                <w:szCs w:val="28"/>
              </w:rPr>
              <w:t>в изборите 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6EFA" w14:textId="359B95AE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6F2259" w:rsidRPr="00D858FF" w14:paraId="6497F6BA" w14:textId="77777777" w:rsidTr="0068774B">
        <w:trPr>
          <w:trHeight w:val="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745F5B88" w:rsidR="006F2259" w:rsidRPr="000C2623" w:rsidRDefault="00BE18BB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C88E" w14:textId="77777777" w:rsidR="005830A1" w:rsidRDefault="005830A1" w:rsidP="00A02F2A">
      <w:pPr>
        <w:spacing w:after="0" w:line="240" w:lineRule="auto"/>
      </w:pPr>
      <w:r>
        <w:separator/>
      </w:r>
    </w:p>
  </w:endnote>
  <w:endnote w:type="continuationSeparator" w:id="0">
    <w:p w14:paraId="1844D006" w14:textId="77777777" w:rsidR="005830A1" w:rsidRDefault="005830A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A0A8" w14:textId="77777777" w:rsidR="005830A1" w:rsidRDefault="005830A1" w:rsidP="00A02F2A">
      <w:pPr>
        <w:spacing w:after="0" w:line="240" w:lineRule="auto"/>
      </w:pPr>
      <w:r>
        <w:separator/>
      </w:r>
    </w:p>
  </w:footnote>
  <w:footnote w:type="continuationSeparator" w:id="0">
    <w:p w14:paraId="43623D70" w14:textId="77777777" w:rsidR="005830A1" w:rsidRDefault="005830A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27CB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12B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8BB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20B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9DEE1-4D59-4B7E-B429-899989166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2</cp:revision>
  <cp:lastPrinted>2024-09-12T15:14:00Z</cp:lastPrinted>
  <dcterms:created xsi:type="dcterms:W3CDTF">2024-09-25T10:21:00Z</dcterms:created>
  <dcterms:modified xsi:type="dcterms:W3CDTF">2024-09-25T10:21:00Z</dcterms:modified>
</cp:coreProperties>
</file>