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9D6F" w14:textId="77777777" w:rsidR="00D9163F" w:rsidRPr="007A73E1" w:rsidRDefault="007A73E1" w:rsidP="0004602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04A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  <w:r w:rsidR="00EB129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 w14:anchorId="1659D97D">
          <v:rect id="_x0000_i1025" style="width:0;height:1.5pt" o:hralign="center" o:hrstd="t" o:hr="t" fillcolor="#a0a0a0" stroked="f"/>
        </w:pict>
      </w:r>
    </w:p>
    <w:p w14:paraId="148CAB14" w14:textId="77777777"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38BEC90" w14:textId="77777777"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14:paraId="59FF4965" w14:textId="77777777"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31AF95EA" w14:textId="77777777"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3816ECE7" w14:textId="77777777"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01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B54C2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B5ECB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FA58A1">
        <w:rPr>
          <w:rFonts w:ascii="Times New Roman" w:hAnsi="Times New Roman" w:cs="Times New Roman"/>
          <w:sz w:val="24"/>
          <w:szCs w:val="24"/>
          <w:lang w:eastAsia="bg-BG"/>
        </w:rPr>
        <w:t>администрация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DB5ECB">
        <w:rPr>
          <w:rFonts w:ascii="Times New Roman" w:hAnsi="Times New Roman" w:cs="Times New Roman"/>
          <w:sz w:val="24"/>
          <w:szCs w:val="24"/>
        </w:rPr>
        <w:t>12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DB5ECB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14:paraId="628B2AEA" w14:textId="77777777"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FA3A6A" w14:textId="77777777" w:rsidR="00DB5ECB" w:rsidRDefault="00DB5ECB" w:rsidP="00DB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Стефчова Младенова-Атанасова – Зам.председател,</w:t>
      </w:r>
    </w:p>
    <w:p w14:paraId="0D9F9B19" w14:textId="77777777" w:rsidR="00DB5ECB" w:rsidRDefault="00DB5ECB" w:rsidP="00DB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 – Зам.председател,</w:t>
      </w:r>
    </w:p>
    <w:p w14:paraId="3F0DD677" w14:textId="77777777" w:rsidR="00DE1D4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r>
        <w:rPr>
          <w:rFonts w:ascii="Times New Roman" w:hAnsi="Times New Roman" w:cs="Times New Roman"/>
          <w:sz w:val="24"/>
          <w:szCs w:val="24"/>
        </w:rPr>
        <w:t>Маждраков</w:t>
      </w:r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E9588B" w14:textId="77777777" w:rsidR="00DB5ECB" w:rsidRDefault="002D2623" w:rsidP="00DB5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B5ECB"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Лазар Магдалинов Лазаров</w:t>
      </w:r>
      <w:r w:rsid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Ивелина Милова Матина, Румяна Маринова П</w:t>
      </w:r>
      <w:r w:rsid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еткова,</w:t>
      </w:r>
      <w:r w:rsidR="00FB5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11F67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  <w:r w:rsid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B5ECB" w:rsidRP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B5ECB"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Елена Кирилова Найденова</w:t>
      </w:r>
      <w:r w:rsid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DB5ECB" w:rsidRPr="005A126D">
        <w:t xml:space="preserve"> </w:t>
      </w:r>
      <w:r w:rsidR="00DB5ECB" w:rsidRPr="005A1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Силия Иванова Иванова</w:t>
      </w:r>
      <w:r w:rsidR="00DB5ECB">
        <w:rPr>
          <w:rFonts w:ascii="Times New Roman" w:hAnsi="Times New Roman" w:cs="Times New Roman"/>
          <w:sz w:val="24"/>
          <w:szCs w:val="24"/>
        </w:rPr>
        <w:t xml:space="preserve">, </w:t>
      </w:r>
      <w:r w:rsidR="00DB5ECB" w:rsidRPr="002E0B71">
        <w:rPr>
          <w:rFonts w:ascii="Times New Roman" w:hAnsi="Times New Roman" w:cs="Times New Roman"/>
          <w:sz w:val="24"/>
          <w:szCs w:val="24"/>
        </w:rPr>
        <w:t>Даниел Михайлов Михайлов</w:t>
      </w:r>
      <w:r w:rsidR="00DB5ECB">
        <w:rPr>
          <w:rFonts w:ascii="Times New Roman" w:hAnsi="Times New Roman" w:cs="Times New Roman"/>
          <w:sz w:val="24"/>
          <w:szCs w:val="24"/>
        </w:rPr>
        <w:t>,</w:t>
      </w:r>
      <w:r w:rsidR="00DB5ECB" w:rsidRPr="00DE1D4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B5ECB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Милетиева Банчева</w:t>
      </w:r>
      <w:r w:rsid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2F680A5" w14:textId="77777777" w:rsidR="00DE1D43" w:rsidRDefault="00DE1D43" w:rsidP="00DE1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5B223F8" w14:textId="77777777" w:rsidR="005A126D" w:rsidRDefault="005A126D" w:rsidP="00DE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Отсъства:</w:t>
      </w:r>
      <w:r w:rsidR="00DB5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Силвия Крумова Каменова.</w:t>
      </w:r>
    </w:p>
    <w:p w14:paraId="3E1A9565" w14:textId="77777777"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14:paraId="1CE2154A" w14:textId="77777777"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14:paraId="28578A4E" w14:textId="77777777" w:rsidR="000773E5" w:rsidRPr="000773E5" w:rsidRDefault="000773E5" w:rsidP="000773E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E5">
        <w:rPr>
          <w:rFonts w:ascii="Times New Roman" w:eastAsia="Times New Roman" w:hAnsi="Times New Roman" w:cs="Times New Roman"/>
          <w:sz w:val="24"/>
          <w:szCs w:val="24"/>
        </w:rPr>
        <w:t>Регистриране на друг кандидат в изборите за народни представители на 02.10.2022г. на КП „БСП ЗА БЪЛГАРИЯ“</w:t>
      </w:r>
    </w:p>
    <w:p w14:paraId="4161A4AF" w14:textId="77777777" w:rsidR="000773E5" w:rsidRPr="000773E5" w:rsidRDefault="000773E5" w:rsidP="000773E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773E5">
        <w:rPr>
          <w:rFonts w:ascii="Times New Roman" w:eastAsia="Times New Roman" w:hAnsi="Times New Roman" w:cs="Times New Roman"/>
          <w:sz w:val="24"/>
          <w:szCs w:val="24"/>
        </w:rPr>
        <w:t>азначаване на СИК  на територията на общините в област Враца.</w:t>
      </w:r>
    </w:p>
    <w:p w14:paraId="59F798F3" w14:textId="77777777" w:rsidR="000773E5" w:rsidRPr="000773E5" w:rsidRDefault="000773E5" w:rsidP="000773E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Pr="000773E5">
        <w:rPr>
          <w:rFonts w:ascii="Times New Roman" w:hAnsi="Times New Roman" w:cs="Times New Roman"/>
          <w:sz w:val="24"/>
          <w:szCs w:val="24"/>
        </w:rPr>
        <w:t>.</w:t>
      </w:r>
      <w:r w:rsidRPr="000773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AB39825" w14:textId="77777777" w:rsidR="005A126D" w:rsidRDefault="005A126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6E06C34" w14:textId="77777777" w:rsidR="00E24D52" w:rsidRDefault="00B876E4" w:rsidP="008F6329">
      <w:pPr>
        <w:pStyle w:val="ListParagraph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0773E5">
        <w:rPr>
          <w:rFonts w:ascii="Times New Roman" w:hAnsi="Times New Roman" w:cs="Times New Roman"/>
          <w:sz w:val="24"/>
          <w:szCs w:val="24"/>
          <w:lang w:eastAsia="bg-BG"/>
        </w:rPr>
        <w:t>01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0773E5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</w:p>
    <w:p w14:paraId="0AA3D98A" w14:textId="77777777" w:rsidR="00C10DFB" w:rsidRDefault="00C10DFB" w:rsidP="008F6329">
      <w:pPr>
        <w:pStyle w:val="ListParagraph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ADD4405" w14:textId="77777777" w:rsidR="00A70CEF" w:rsidRDefault="00A70CEF" w:rsidP="00A70CEF">
      <w:pPr>
        <w:pStyle w:val="ListParagraph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040134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040134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C10DFB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14:paraId="25875932" w14:textId="77777777" w:rsidR="00A70CEF" w:rsidRPr="00C84DDF" w:rsidRDefault="00A70CEF" w:rsidP="00A70CEF">
      <w:pPr>
        <w:pStyle w:val="ListParagraph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5475A3C9" w14:textId="77777777" w:rsidR="00D916C7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</w:t>
      </w:r>
      <w:r w:rsidR="000401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Маргарит Маждраков</w:t>
      </w:r>
      <w:r w:rsidR="005673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- </w:t>
      </w:r>
      <w:r w:rsidR="0004013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секретар</w:t>
      </w:r>
      <w:r w:rsidR="00F151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14:paraId="401940F1" w14:textId="77777777" w:rsidR="00CD42CC" w:rsidRDefault="00CD42CC" w:rsidP="00CD42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23DD3F1C" w14:textId="77777777" w:rsidR="00304A2E" w:rsidRPr="00CD42CC" w:rsidRDefault="00D9163F" w:rsidP="00CD42C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040134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51</w:t>
      </w:r>
      <w:r w:rsidR="00F15199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040134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01</w:t>
      </w:r>
      <w:r w:rsidR="00F15199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</w:t>
      </w:r>
      <w:r w:rsidR="00040134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F15199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.2022 г.</w:t>
      </w:r>
      <w:r w:rsidR="008F6329" w:rsidRPr="00CD42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79CADBAD" w14:textId="77777777" w:rsidR="00040134" w:rsidRDefault="00040134" w:rsidP="000401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</w:t>
      </w:r>
      <w:r w:rsidRPr="00040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друг кандидат в изборите за народни представители на 02 октомври 2022 г.</w:t>
      </w:r>
    </w:p>
    <w:p w14:paraId="765A7920" w14:textId="77777777" w:rsidR="00040134" w:rsidRDefault="00040134" w:rsidP="000401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7A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Враца е постъпило предложение с вх. № 79/01.09.2022 г. относно регистриране на нов кандидат в кандидатска листа в изборите за народни представители на 02 октомври  2022 г. на КП „БСП ЗА БЪЛГАРИЯ“ на мястото на заличения Маргарит Данаилов Тасков, вписан в листата под № 5 на коалицията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487A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Приложено е и заявление-декларация по чл. 255, ал. 1, т. 3 от ИК,  попълнено и подписано от Пепи Георгиев Туртански, че е съгласен да бъде регистриран от предложилата го партия/коалиция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7E5B571" w14:textId="77777777" w:rsidR="00040134" w:rsidRPr="00040134" w:rsidRDefault="00040134" w:rsidP="000401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Със свое решение №50-НС/31.08.2022г. РИК 06 Враца заличава регистрацията на Маргарит Данаилов Тасков. </w:t>
      </w:r>
      <w:r w:rsidRPr="00040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Предложението за регистриране на нов кандидат на мястото на заличения такъв е подадено в законоустановения срок.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основание гореизложеното, РИК Враца реши:</w:t>
      </w:r>
    </w:p>
    <w:p w14:paraId="126E6A6C" w14:textId="56A8F883" w:rsidR="00040134" w:rsidRPr="00040134" w:rsidRDefault="00040134" w:rsidP="005F354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0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РЕГИСТРИРА и ОБЯВЯВА Пепи Георгиев Туртански  с ЕГН </w:t>
      </w:r>
      <w:r w:rsidR="00EB1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********** </w:t>
      </w:r>
      <w:r w:rsidRPr="000401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кандидат за народен представител под номер 5 в кандидатската листа на КП „БСП ЗА БЪЛГАРИЯ“ в изборите за народни представители на 02 октомври 2022 г. в Шести изборен район-Врачански.</w:t>
      </w:r>
    </w:p>
    <w:p w14:paraId="30F577D1" w14:textId="77777777" w:rsidR="00567996" w:rsidRPr="00C84DDF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14:paraId="54026ACF" w14:textId="77777777" w:rsidR="00567996" w:rsidRDefault="00567996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НС/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7BC877E3" w14:textId="77777777" w:rsidR="005F3547" w:rsidRDefault="005F3547" w:rsidP="005679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54AC46DC" w14:textId="77777777" w:rsidR="005F3547" w:rsidRPr="00C84DDF" w:rsidRDefault="00CD42CC" w:rsidP="005F3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</w:t>
      </w:r>
      <w:r w:rsidR="005F354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5F354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Лора Младенова – зам.председател:</w:t>
      </w:r>
    </w:p>
    <w:p w14:paraId="70274873" w14:textId="77777777" w:rsidR="00CD42CC" w:rsidRDefault="00CD42CC" w:rsidP="00CD42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2E135E83" w14:textId="77777777" w:rsidR="005F3547" w:rsidRPr="00CD42CC" w:rsidRDefault="005F3547" w:rsidP="00CD42CC">
      <w:pPr>
        <w:pStyle w:val="ListParagraph"/>
        <w:numPr>
          <w:ilvl w:val="1"/>
          <w:numId w:val="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55 – НС/01.09.2022 г.</w:t>
      </w:r>
      <w:r w:rsidRPr="00CD42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381D8F72" w14:textId="77777777" w:rsidR="005F3547" w:rsidRPr="004511D0" w:rsidRDefault="005F3547" w:rsidP="005F354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Враца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6114E9AB" w14:textId="77777777" w:rsidR="005F3547" w:rsidRPr="004511D0" w:rsidRDefault="005F3547" w:rsidP="005F354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 w:rsidRPr="00813583">
        <w:rPr>
          <w:rFonts w:ascii="Times New Roman" w:hAnsi="Times New Roman" w:cs="Times New Roman"/>
        </w:rPr>
        <w:t>№ 69/31.08</w:t>
      </w:r>
      <w:r>
        <w:rPr>
          <w:rFonts w:ascii="Times New Roman" w:hAnsi="Times New Roman" w:cs="Times New Roman"/>
        </w:rPr>
        <w:t>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Враца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  <w:r>
        <w:rPr>
          <w:rFonts w:ascii="Times New Roman" w:hAnsi="Times New Roman" w:cs="Times New Roman"/>
          <w:lang w:val="bg-BG"/>
        </w:rPr>
        <w:t xml:space="preserve"> </w:t>
      </w:r>
      <w:r w:rsidRPr="005F3547">
        <w:rPr>
          <w:rFonts w:ascii="Times New Roman" w:hAnsi="Times New Roman" w:cs="Times New Roman"/>
        </w:rPr>
        <w:t>Към предложението за съставите на СИК са представени и всички други изискуеми документи</w:t>
      </w:r>
      <w:r>
        <w:rPr>
          <w:rFonts w:ascii="Times New Roman" w:hAnsi="Times New Roman" w:cs="Times New Roman"/>
          <w:lang w:val="bg-BG"/>
        </w:rPr>
        <w:t>. П</w:t>
      </w:r>
      <w:r w:rsidRPr="004511D0">
        <w:rPr>
          <w:rFonts w:ascii="Times New Roman" w:hAnsi="Times New Roman" w:cs="Times New Roman"/>
        </w:rPr>
        <w:t xml:space="preserve">одписан протокол от проведените консултации на дата </w:t>
      </w:r>
      <w:r>
        <w:rPr>
          <w:rFonts w:ascii="Times New Roman" w:hAnsi="Times New Roman" w:cs="Times New Roman"/>
        </w:rPr>
        <w:t>27.08.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7A553C7B" w14:textId="77777777" w:rsidR="005F3547" w:rsidRPr="005F3547" w:rsidRDefault="005F3547" w:rsidP="005F354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 w:rsidRPr="005F3547">
        <w:rPr>
          <w:rFonts w:ascii="Times New Roman" w:hAnsi="Times New Roman" w:cs="Times New Roman"/>
        </w:rPr>
        <w:t xml:space="preserve"> РИК </w:t>
      </w:r>
      <w:r>
        <w:rPr>
          <w:rFonts w:ascii="Times New Roman" w:hAnsi="Times New Roman" w:cs="Times New Roman"/>
        </w:rPr>
        <w:t>–</w:t>
      </w:r>
      <w:r w:rsidRPr="005F3547">
        <w:rPr>
          <w:rFonts w:ascii="Times New Roman" w:hAnsi="Times New Roman" w:cs="Times New Roman"/>
        </w:rPr>
        <w:t xml:space="preserve"> Враца</w:t>
      </w:r>
      <w:r>
        <w:rPr>
          <w:rFonts w:ascii="Times New Roman" w:hAnsi="Times New Roman" w:cs="Times New Roman"/>
          <w:lang w:val="bg-BG"/>
        </w:rPr>
        <w:t xml:space="preserve"> </w:t>
      </w:r>
      <w:r w:rsidRPr="005F3547">
        <w:rPr>
          <w:rFonts w:ascii="Times New Roman" w:hAnsi="Times New Roman" w:cs="Times New Roman"/>
        </w:rPr>
        <w:t>Р Е Ш И:</w:t>
      </w:r>
    </w:p>
    <w:p w14:paraId="32FE2216" w14:textId="77777777" w:rsidR="005F3547" w:rsidRPr="005F3547" w:rsidRDefault="005F3547" w:rsidP="005F3547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14:paraId="5A6E72F1" w14:textId="77777777" w:rsidR="005F3547" w:rsidRDefault="005F3547" w:rsidP="005F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F3547">
        <w:rPr>
          <w:rFonts w:ascii="Times New Roman" w:eastAsiaTheme="minorHAnsi" w:hAnsi="Times New Roman" w:cs="Times New Roman"/>
        </w:rPr>
        <w:t>НАЗНАЧАВА съставите на 105 (сто и пет) секционни избирателни комисии на територията на община Враца за произвеждането на изборите за народни представители на 2 октомври 2022 г. съгласно Приложение № 1,  неразделна част от настоящето решение,</w:t>
      </w:r>
    </w:p>
    <w:p w14:paraId="5A3C764B" w14:textId="77777777" w:rsidR="005F3547" w:rsidRPr="004511D0" w:rsidRDefault="005F3547" w:rsidP="005F3547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</w:t>
      </w:r>
      <w:r w:rsidRPr="008A5847">
        <w:rPr>
          <w:rFonts w:ascii="Times New Roman" w:hAnsi="Times New Roman" w:cs="Times New Roman"/>
        </w:rPr>
        <w:t>списък с 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 w:rsidRPr="009E1F26">
        <w:rPr>
          <w:rFonts w:ascii="Times New Roman" w:hAnsi="Times New Roman" w:cs="Times New Roman"/>
        </w:rPr>
        <w:t>Враца,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>27.08.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парти</w:t>
      </w:r>
      <w:r>
        <w:rPr>
          <w:rFonts w:ascii="Times New Roman" w:hAnsi="Times New Roman" w:cs="Times New Roman"/>
        </w:rPr>
        <w:t>и</w:t>
      </w:r>
      <w:r w:rsidRPr="004511D0">
        <w:rPr>
          <w:rFonts w:ascii="Times New Roman" w:hAnsi="Times New Roman" w:cs="Times New Roman"/>
        </w:rPr>
        <w:t xml:space="preserve">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5C9306EB" w14:textId="77777777" w:rsidR="005F3547" w:rsidRPr="004511D0" w:rsidRDefault="005F3547" w:rsidP="005F3547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F7D3FE3" w14:textId="77777777" w:rsidR="005F3547" w:rsidRPr="00C84DDF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14:paraId="5308AB20" w14:textId="77777777" w:rsid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55- НС/01.09.2022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0E99C54B" w14:textId="77777777" w:rsid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3C32797B" w14:textId="77777777" w:rsidR="005F3547" w:rsidRPr="00C84DDF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докладва Елена Найденова  – член:</w:t>
      </w:r>
    </w:p>
    <w:p w14:paraId="776B361A" w14:textId="77777777" w:rsidR="00CD42CC" w:rsidRDefault="00CD42CC" w:rsidP="00CD42C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67077C27" w14:textId="77777777" w:rsidR="005F3547" w:rsidRDefault="00CD42CC" w:rsidP="00CD42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2.2.</w:t>
      </w:r>
      <w:r w:rsidR="005F3547" w:rsidRPr="00CD42C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61 – НС/01.09.2022 г.</w:t>
      </w:r>
      <w:r w:rsidR="005F3547" w:rsidRPr="00CD42C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2532D5FC" w14:textId="77777777" w:rsidR="00CD42CC" w:rsidRPr="00CD42CC" w:rsidRDefault="00CD42CC" w:rsidP="00CD42C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A47FB04" w14:textId="77777777" w:rsidR="005F3547" w:rsidRPr="00FC672C" w:rsidRDefault="005F3547" w:rsidP="005F3547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членовете на СИК на територията на община Борован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02 октомври </w:t>
      </w:r>
      <w:r>
        <w:rPr>
          <w:rFonts w:ascii="Times New Roman" w:hAnsi="Times New Roman" w:cs="Times New Roman"/>
          <w:color w:val="333333"/>
          <w:sz w:val="24"/>
          <w:szCs w:val="24"/>
        </w:rPr>
        <w:t>2022</w:t>
      </w:r>
      <w:r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26759375" w14:textId="77777777" w:rsidR="005F3547" w:rsidRPr="00FC672C" w:rsidRDefault="005F3547" w:rsidP="005F354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FC672C">
        <w:rPr>
          <w:color w:val="333333"/>
        </w:rPr>
        <w:t xml:space="preserve">В РИК Враца с вх. № </w:t>
      </w:r>
      <w:r>
        <w:rPr>
          <w:color w:val="333333"/>
        </w:rPr>
        <w:t>65</w:t>
      </w:r>
      <w:r w:rsidRPr="00FC672C">
        <w:rPr>
          <w:color w:val="333333"/>
        </w:rPr>
        <w:t>/</w:t>
      </w:r>
      <w:r>
        <w:rPr>
          <w:color w:val="333333"/>
        </w:rPr>
        <w:t>31.08.2022</w:t>
      </w:r>
      <w:r w:rsidRPr="00FC672C">
        <w:rPr>
          <w:color w:val="333333"/>
        </w:rPr>
        <w:t xml:space="preserve"> г. и в законоустановения срок (не по-късно от 30 дни преди изборния ден) е постъпило писмено предложение на кмета на община Борован за състав на секционни избирателни комисии (СИК) на територията на общината при произвеждането на изборите за народни представители</w:t>
      </w:r>
      <w:r>
        <w:rPr>
          <w:color w:val="333333"/>
        </w:rPr>
        <w:t xml:space="preserve"> на 02 октомври 2022</w:t>
      </w:r>
      <w:r w:rsidRPr="00FC672C">
        <w:rPr>
          <w:color w:val="333333"/>
        </w:rPr>
        <w:t xml:space="preserve"> г.</w:t>
      </w:r>
    </w:p>
    <w:p w14:paraId="07A6C287" w14:textId="77777777" w:rsidR="005F3547" w:rsidRPr="00FC672C" w:rsidRDefault="005F3547" w:rsidP="005F3547">
      <w:pPr>
        <w:pStyle w:val="NormalWeb"/>
        <w:spacing w:before="0" w:beforeAutospacing="0" w:after="0" w:afterAutospacing="0"/>
        <w:ind w:firstLine="567"/>
        <w:jc w:val="both"/>
        <w:rPr>
          <w:color w:val="333333"/>
        </w:rPr>
      </w:pPr>
      <w:r w:rsidRPr="00FC672C">
        <w:rPr>
          <w:color w:val="333333"/>
        </w:rPr>
        <w:t>Към предложението за съставите на СИК са представени и всички други изискуеми документи в съответствие с изискванията на чл. 90, ал. 7 от Изборния кодекс и т. 22 в</w:t>
      </w:r>
      <w:r>
        <w:rPr>
          <w:color w:val="333333"/>
        </w:rPr>
        <w:t>ъв връзка с т.21 от Решение №1281-НС/16.08.2022</w:t>
      </w:r>
      <w:r w:rsidRPr="00FC672C">
        <w:rPr>
          <w:color w:val="333333"/>
        </w:rPr>
        <w:t xml:space="preserve"> г. на ЦИК, включително и подписан протокол от пр</w:t>
      </w:r>
      <w:r>
        <w:rPr>
          <w:color w:val="333333"/>
        </w:rPr>
        <w:t>оведените консултации на дата 25.08.2022</w:t>
      </w:r>
      <w:r w:rsidRPr="00FC672C">
        <w:rPr>
          <w:color w:val="333333"/>
        </w:rPr>
        <w:t xml:space="preserve"> г.</w:t>
      </w:r>
    </w:p>
    <w:p w14:paraId="23817269" w14:textId="77777777" w:rsidR="005F3547" w:rsidRDefault="005F3547" w:rsidP="005F3547">
      <w:pPr>
        <w:pStyle w:val="NormalWeb"/>
        <w:spacing w:before="0" w:beforeAutospacing="0" w:after="0" w:afterAutospacing="0"/>
        <w:ind w:firstLine="567"/>
        <w:jc w:val="both"/>
        <w:rPr>
          <w:color w:val="333333"/>
        </w:rPr>
      </w:pPr>
      <w:r w:rsidRPr="00FC672C">
        <w:rPr>
          <w:color w:val="333333"/>
        </w:rPr>
        <w:t>В протокола е посочено, че е постигнато съгласие по отношение на разпределение на състава и</w:t>
      </w:r>
      <w:r>
        <w:rPr>
          <w:color w:val="333333"/>
        </w:rPr>
        <w:t xml:space="preserve"> ръководствата в СИК № 9,</w:t>
      </w:r>
      <w:r w:rsidRPr="00FC672C">
        <w:rPr>
          <w:color w:val="333333"/>
        </w:rPr>
        <w:t xml:space="preserve"> и не е постигнато съгласие за разпределение на състава и </w:t>
      </w:r>
      <w:r>
        <w:rPr>
          <w:color w:val="333333"/>
        </w:rPr>
        <w:t>ръководствата в СИК № 1, 2, 3, 4,5,6,7,8,</w:t>
      </w:r>
      <w:r w:rsidRPr="00FC672C">
        <w:rPr>
          <w:color w:val="333333"/>
        </w:rPr>
        <w:t xml:space="preserve"> и 10 включително, всички на територията на община Борован.</w:t>
      </w:r>
      <w:r w:rsidRPr="005F3547">
        <w:rPr>
          <w:color w:val="333333"/>
        </w:rPr>
        <w:t xml:space="preserve"> </w:t>
      </w:r>
    </w:p>
    <w:p w14:paraId="380EF6EB" w14:textId="77777777" w:rsidR="005F3547" w:rsidRPr="00FC672C" w:rsidRDefault="005F3547" w:rsidP="005F3547">
      <w:pPr>
        <w:pStyle w:val="NormalWeb"/>
        <w:spacing w:before="0" w:beforeAutospacing="0" w:after="0" w:afterAutospacing="0"/>
        <w:ind w:firstLine="567"/>
        <w:jc w:val="both"/>
        <w:rPr>
          <w:color w:val="333333"/>
        </w:rPr>
      </w:pPr>
      <w:r w:rsidRPr="00FC672C">
        <w:rPr>
          <w:color w:val="333333"/>
        </w:rPr>
        <w:lastRenderedPageBreak/>
        <w:t>На основание чл. 91, ал.</w:t>
      </w:r>
      <w:r>
        <w:rPr>
          <w:color w:val="333333"/>
        </w:rPr>
        <w:t xml:space="preserve"> 12 от Изборния кодекс следва да</w:t>
      </w:r>
      <w:r w:rsidRPr="00FC672C">
        <w:rPr>
          <w:color w:val="333333"/>
        </w:rPr>
        <w:t xml:space="preserve"> се има предвид, че в случаите, когато не е постигнато съгласие, РИК назначава секционните избирателни комисии по направените предложения на партиите и коалициите.</w:t>
      </w:r>
    </w:p>
    <w:p w14:paraId="312367DE" w14:textId="77777777" w:rsidR="005F3547" w:rsidRPr="00FC672C" w:rsidRDefault="005F3547" w:rsidP="005F3547">
      <w:pPr>
        <w:pStyle w:val="NormalWeb"/>
        <w:spacing w:before="0" w:beforeAutospacing="0" w:after="0" w:afterAutospacing="0"/>
        <w:ind w:firstLine="567"/>
        <w:jc w:val="both"/>
        <w:rPr>
          <w:color w:val="333333"/>
        </w:rPr>
      </w:pPr>
      <w:r w:rsidRPr="00FC672C">
        <w:rPr>
          <w:color w:val="333333"/>
        </w:rPr>
        <w:t>С оглед на гореизложеното</w:t>
      </w:r>
      <w:r>
        <w:rPr>
          <w:color w:val="333333"/>
        </w:rPr>
        <w:t xml:space="preserve"> РИК Враца РЕШИ:</w:t>
      </w:r>
    </w:p>
    <w:p w14:paraId="365488F7" w14:textId="77777777" w:rsidR="005F3547" w:rsidRDefault="005F3547" w:rsidP="005F3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съставите на 10 (десет) секционни избирателни комисии на територията на община </w:t>
      </w:r>
      <w:r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Борован 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октомври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C672C">
        <w:rPr>
          <w:rFonts w:ascii="Times New Roman" w:hAnsi="Times New Roman" w:cs="Times New Roman"/>
          <w:color w:val="333333"/>
          <w:sz w:val="24"/>
          <w:szCs w:val="24"/>
        </w:rPr>
        <w:t>202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FC672C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съгласно </w:t>
      </w:r>
      <w:hyperlink r:id="rId5" w:tgtFrame="_blank" w:history="1">
        <w:r w:rsidRPr="00FC672C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bg-BG"/>
          </w:rPr>
          <w:t>Приложение № 1</w:t>
        </w:r>
      </w:hyperlink>
      <w:r w:rsidRPr="00FC67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елна част от настоящото решение.</w:t>
      </w:r>
    </w:p>
    <w:p w14:paraId="641732FC" w14:textId="77777777" w:rsid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BE3C8" w14:textId="77777777" w:rsidR="005F3547" w:rsidRP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14:paraId="082E61A0" w14:textId="77777777" w:rsidR="005F3547" w:rsidRP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9E735B">
        <w:rPr>
          <w:rFonts w:ascii="Times New Roman" w:hAnsi="Times New Roman" w:cs="Times New Roman"/>
          <w:b/>
          <w:sz w:val="24"/>
          <w:szCs w:val="24"/>
        </w:rPr>
        <w:t>61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7663F52A" w14:textId="77777777" w:rsidR="005F3547" w:rsidRP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13561" w14:textId="77777777" w:rsidR="005F3547" w:rsidRPr="005F3547" w:rsidRDefault="005F3547" w:rsidP="005F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 w:rsidR="009E735B">
        <w:rPr>
          <w:rFonts w:ascii="Times New Roman" w:hAnsi="Times New Roman" w:cs="Times New Roman"/>
          <w:b/>
          <w:sz w:val="24"/>
          <w:szCs w:val="24"/>
        </w:rPr>
        <w:t>Лазар Лазаров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5629C472" w14:textId="77777777" w:rsidR="009E735B" w:rsidRDefault="009E735B" w:rsidP="009E73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22D25" w14:textId="77777777" w:rsidR="009E735B" w:rsidRPr="00CD42CC" w:rsidRDefault="005F3547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2CC">
        <w:rPr>
          <w:rFonts w:ascii="Times New Roman" w:hAnsi="Times New Roman" w:cs="Times New Roman"/>
          <w:b/>
          <w:sz w:val="24"/>
          <w:szCs w:val="24"/>
        </w:rPr>
        <w:t>Проект за решение № 6</w:t>
      </w:r>
      <w:r w:rsidR="009E735B" w:rsidRPr="00CD42CC">
        <w:rPr>
          <w:rFonts w:ascii="Times New Roman" w:hAnsi="Times New Roman" w:cs="Times New Roman"/>
          <w:b/>
          <w:sz w:val="24"/>
          <w:szCs w:val="24"/>
        </w:rPr>
        <w:t>0</w:t>
      </w:r>
      <w:r w:rsidRPr="00CD42CC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206AB537" w14:textId="77777777" w:rsidR="005F3547" w:rsidRPr="005F3547" w:rsidRDefault="005F3547" w:rsidP="005679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6D17A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Бяла Слатина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588F0EA2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 w:rsidRPr="0081358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64</w:t>
      </w:r>
      <w:r w:rsidRPr="00813583">
        <w:rPr>
          <w:rFonts w:ascii="Times New Roman" w:hAnsi="Times New Roman" w:cs="Times New Roman"/>
        </w:rPr>
        <w:t>/31.08</w:t>
      </w:r>
      <w:r>
        <w:rPr>
          <w:rFonts w:ascii="Times New Roman" w:hAnsi="Times New Roman" w:cs="Times New Roman"/>
        </w:rPr>
        <w:t>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Бяла Слатина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03314A7A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</w:t>
      </w:r>
      <w:r>
        <w:rPr>
          <w:rFonts w:ascii="Times New Roman" w:hAnsi="Times New Roman" w:cs="Times New Roman"/>
          <w:lang w:val="bg-BG"/>
        </w:rPr>
        <w:t>с</w:t>
      </w:r>
      <w:r w:rsidRPr="004511D0">
        <w:rPr>
          <w:rFonts w:ascii="Times New Roman" w:hAnsi="Times New Roman" w:cs="Times New Roman"/>
        </w:rPr>
        <w:t xml:space="preserve">а представени и всички други изискуеми документи в съответствие с изискванията на чл. 90, ал. 8 от Изборния кодекс и т. 23 от 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8.2022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>
        <w:rPr>
          <w:rFonts w:ascii="Times New Roman" w:hAnsi="Times New Roman" w:cs="Times New Roman"/>
        </w:rPr>
        <w:t>25.08.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1502D3D5" w14:textId="77777777" w:rsidR="009E735B" w:rsidRDefault="009E735B" w:rsidP="009E73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28855DFC" w14:textId="77777777" w:rsidR="009E735B" w:rsidRDefault="009E735B" w:rsidP="009E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36198" w14:textId="77777777" w:rsidR="009E735B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 съставите </w:t>
      </w:r>
      <w:r w:rsidRPr="0081358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39</w:t>
      </w:r>
      <w:r w:rsidRPr="0081358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тридесет и девет</w:t>
      </w:r>
      <w:r w:rsidRPr="00813583">
        <w:rPr>
          <w:rFonts w:ascii="Times New Roman" w:hAnsi="Times New Roman" w:cs="Times New Roman"/>
        </w:rPr>
        <w:t>) секционни</w:t>
      </w:r>
      <w:r w:rsidRPr="004511D0">
        <w:rPr>
          <w:rFonts w:ascii="Times New Roman" w:hAnsi="Times New Roman" w:cs="Times New Roman"/>
        </w:rPr>
        <w:t xml:space="preserve"> избирателни комисии на територията на община </w:t>
      </w:r>
      <w:r>
        <w:rPr>
          <w:rFonts w:ascii="Times New Roman" w:hAnsi="Times New Roman" w:cs="Times New Roman"/>
        </w:rPr>
        <w:t>Бяла Слатина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неразде</w:t>
      </w:r>
      <w:r>
        <w:rPr>
          <w:rFonts w:ascii="Times New Roman" w:hAnsi="Times New Roman" w:cs="Times New Roman"/>
        </w:rPr>
        <w:t>лна част от настоящето решение.</w:t>
      </w:r>
    </w:p>
    <w:p w14:paraId="2873BDEA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</w:t>
      </w:r>
      <w:r w:rsidRPr="008A5847">
        <w:rPr>
          <w:rFonts w:ascii="Times New Roman" w:hAnsi="Times New Roman" w:cs="Times New Roman"/>
        </w:rPr>
        <w:t>списък с 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Бяла Слатина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>27.08.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парти</w:t>
      </w:r>
      <w:r>
        <w:rPr>
          <w:rFonts w:ascii="Times New Roman" w:hAnsi="Times New Roman" w:cs="Times New Roman"/>
        </w:rPr>
        <w:t>и</w:t>
      </w:r>
      <w:r w:rsidRPr="004511D0">
        <w:rPr>
          <w:rFonts w:ascii="Times New Roman" w:hAnsi="Times New Roman" w:cs="Times New Roman"/>
        </w:rPr>
        <w:t xml:space="preserve">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7B498E99" w14:textId="77777777" w:rsidR="009E735B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0868E" w14:textId="77777777" w:rsidR="009E735B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6E2E8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5B1BB8A5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51876E07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4E573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Силия Иванова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12333DA1" w14:textId="77777777" w:rsidR="009E735B" w:rsidRDefault="009E735B" w:rsidP="009E73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FFC97" w14:textId="77777777" w:rsidR="009E735B" w:rsidRDefault="009E735B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101A020D" w14:textId="77777777" w:rsidR="009E735B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50CD745A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Козлодуй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74F59368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 w:rsidRPr="0081358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82/0</w:t>
      </w:r>
      <w:r w:rsidRPr="00813583"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>9.2022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Козлодуй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0C250082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</w:t>
      </w:r>
      <w:r w:rsidRPr="004511D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>
        <w:rPr>
          <w:rFonts w:ascii="Times New Roman" w:hAnsi="Times New Roman" w:cs="Times New Roman"/>
        </w:rPr>
        <w:t>25.08.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02913B4B" w14:textId="77777777" w:rsidR="009E735B" w:rsidRDefault="009E735B" w:rsidP="009E73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189C6B57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lastRenderedPageBreak/>
        <w:t xml:space="preserve">НАЗНАЧАВА съставите </w:t>
      </w:r>
      <w:r w:rsidRPr="0081358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25</w:t>
      </w:r>
      <w:r w:rsidRPr="0081358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двадесет и пет</w:t>
      </w:r>
      <w:r w:rsidRPr="00813583">
        <w:rPr>
          <w:rFonts w:ascii="Times New Roman" w:hAnsi="Times New Roman" w:cs="Times New Roman"/>
        </w:rPr>
        <w:t>) секционни</w:t>
      </w:r>
      <w:r w:rsidRPr="004511D0">
        <w:rPr>
          <w:rFonts w:ascii="Times New Roman" w:hAnsi="Times New Roman" w:cs="Times New Roman"/>
        </w:rPr>
        <w:t xml:space="preserve"> избирателни комисии на територията на община </w:t>
      </w:r>
      <w:r>
        <w:rPr>
          <w:rFonts w:ascii="Times New Roman" w:hAnsi="Times New Roman" w:cs="Times New Roman"/>
        </w:rPr>
        <w:t>Козлодуй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 неразде</w:t>
      </w:r>
      <w:r>
        <w:rPr>
          <w:rFonts w:ascii="Times New Roman" w:hAnsi="Times New Roman" w:cs="Times New Roman"/>
        </w:rPr>
        <w:t>лна част от настоящето решение.</w:t>
      </w:r>
    </w:p>
    <w:p w14:paraId="43CE99D6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</w:t>
      </w:r>
      <w:r w:rsidRPr="008A5847">
        <w:rPr>
          <w:rFonts w:ascii="Times New Roman" w:hAnsi="Times New Roman" w:cs="Times New Roman"/>
        </w:rPr>
        <w:t>списък с 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Козлодуй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>25.08.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парти</w:t>
      </w:r>
      <w:r>
        <w:rPr>
          <w:rFonts w:ascii="Times New Roman" w:hAnsi="Times New Roman" w:cs="Times New Roman"/>
        </w:rPr>
        <w:t>и</w:t>
      </w:r>
      <w:r w:rsidRPr="004511D0">
        <w:rPr>
          <w:rFonts w:ascii="Times New Roman" w:hAnsi="Times New Roman" w:cs="Times New Roman"/>
        </w:rPr>
        <w:t xml:space="preserve">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67F07E2E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025A9F1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0FF5465D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4F992005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4F89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Ивелина Матина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62EE0DF0" w14:textId="77777777" w:rsidR="009E735B" w:rsidRDefault="009E735B" w:rsidP="009E73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9A1DA" w14:textId="77777777" w:rsidR="009E735B" w:rsidRDefault="009E735B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5DE31716" w14:textId="77777777" w:rsidR="009E735B" w:rsidRPr="009E735B" w:rsidRDefault="009E735B" w:rsidP="009E73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9A099" w14:textId="77777777" w:rsidR="009E735B" w:rsidRPr="009E735B" w:rsidRDefault="009E735B" w:rsidP="009E73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73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членовете на СИК на територията на община Криводол в изборите за народни представители на 2 октомври 2022 г.</w:t>
      </w:r>
    </w:p>
    <w:p w14:paraId="62930637" w14:textId="77777777" w:rsidR="009E735B" w:rsidRPr="009E735B" w:rsidRDefault="009E735B" w:rsidP="009E73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73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Враца с вх. № 61/31.08.2022 г. и в законоустановения срок (не по-късно от 30 дни преди изборния ден) е постъпило писмено предложение на кмета на община Криводол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3D6256E7" w14:textId="77777777" w:rsidR="009E735B" w:rsidRPr="009E735B" w:rsidRDefault="009E735B" w:rsidP="009E735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73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Решение № 1281-НС/16.08.2022 г. на ЦИК, включително и подписан протокол от проведените консултации на дата 24.08.2022 г.</w:t>
      </w:r>
      <w:r w:rsidRPr="009E735B">
        <w:rPr>
          <w:rFonts w:asciiTheme="minorHAnsi" w:eastAsiaTheme="minorHAnsi" w:hAnsiTheme="minorHAnsi" w:cstheme="minorBidi"/>
        </w:rPr>
        <w:t xml:space="preserve"> </w:t>
      </w:r>
      <w:r w:rsidRPr="009E73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без възражения и особени мнения.</w:t>
      </w:r>
    </w:p>
    <w:p w14:paraId="00ACBD7B" w14:textId="77777777" w:rsidR="009E735B" w:rsidRDefault="009E735B" w:rsidP="009E73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7DEDB7D3" w14:textId="77777777" w:rsidR="009E735B" w:rsidRDefault="009E735B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216F0" w14:textId="77777777" w:rsidR="009E735B" w:rsidRDefault="009E735B" w:rsidP="009E7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съставите на 18 (осемнадесет) секционни избирателни комисии на територията на община Криводол за произвеждането на изборите за народни представители на </w:t>
      </w:r>
      <w:r w:rsidRPr="00F043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октомври 2022 г.</w:t>
      </w: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съгласно Приложение № 1,  неразделна част от настоящето 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226A8D1" w14:textId="77777777" w:rsidR="009E735B" w:rsidRPr="001F71A0" w:rsidRDefault="009E735B" w:rsidP="009E7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Криводол, предложени от всяка от участвалите в консултациите на </w:t>
      </w:r>
      <w:r w:rsidRPr="00CA1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24.08.2022 г. </w:t>
      </w: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коалиции за произвеждането на изборите за народни представители на </w:t>
      </w:r>
      <w:r w:rsidRPr="00CA1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октомври </w:t>
      </w: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1F71A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съгласно Приложение № 2, неразделна част от настоящето решение.</w:t>
      </w:r>
    </w:p>
    <w:p w14:paraId="2027132C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16175023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176A0E55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48E85" w14:textId="77777777" w:rsidR="009E735B" w:rsidRPr="005F3547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Даниел Михайлов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5BCC74A2" w14:textId="77777777" w:rsidR="009E735B" w:rsidRDefault="009E735B" w:rsidP="009E73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34F68" w14:textId="77777777" w:rsidR="009E735B" w:rsidRDefault="009E735B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9E735B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0D2A197C" w14:textId="77777777" w:rsidR="009E735B" w:rsidRDefault="009E735B" w:rsidP="009E7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4F37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Мездра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298BA80E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>
        <w:rPr>
          <w:rFonts w:ascii="Times New Roman" w:hAnsi="Times New Roman" w:cs="Times New Roman"/>
        </w:rPr>
        <w:t>№ 66/31.08</w:t>
      </w:r>
      <w:r w:rsidRPr="00B41A48">
        <w:rPr>
          <w:rFonts w:ascii="Times New Roman" w:hAnsi="Times New Roman" w:cs="Times New Roman"/>
        </w:rPr>
        <w:t>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Мездра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6DBAE7F7" w14:textId="77777777" w:rsidR="009E735B" w:rsidRPr="004511D0" w:rsidRDefault="009E735B" w:rsidP="009E735B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</w:t>
      </w:r>
      <w:r w:rsidRPr="004511D0">
        <w:rPr>
          <w:rFonts w:ascii="Times New Roman" w:hAnsi="Times New Roman" w:cs="Times New Roman"/>
        </w:rPr>
        <w:lastRenderedPageBreak/>
        <w:t xml:space="preserve">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</w:t>
      </w:r>
      <w:r w:rsidRPr="004511D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>
        <w:rPr>
          <w:rFonts w:ascii="Times New Roman" w:hAnsi="Times New Roman" w:cs="Times New Roman"/>
        </w:rPr>
        <w:t>26</w:t>
      </w:r>
      <w:r w:rsidRPr="00773173">
        <w:rPr>
          <w:rFonts w:ascii="Times New Roman" w:hAnsi="Times New Roman" w:cs="Times New Roman"/>
        </w:rPr>
        <w:t>.08.2022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3661E87D" w14:textId="77777777" w:rsidR="009E735B" w:rsidRDefault="009E735B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0E3B1" w14:textId="77777777" w:rsidR="001A45F9" w:rsidRDefault="001A45F9" w:rsidP="001A4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39CBE6CD" w14:textId="77777777" w:rsidR="001A45F9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5E6216B8" w14:textId="77777777" w:rsidR="001A45F9" w:rsidRPr="00704F16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 съставите </w:t>
      </w:r>
      <w:r w:rsidRPr="00F6109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42</w:t>
      </w:r>
      <w:r w:rsidRPr="00F6109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четиридесет и две</w:t>
      </w:r>
      <w:r w:rsidRPr="00F61099">
        <w:rPr>
          <w:rFonts w:ascii="Times New Roman" w:hAnsi="Times New Roman" w:cs="Times New Roman"/>
        </w:rPr>
        <w:t>)</w:t>
      </w:r>
      <w:r w:rsidRPr="004511D0">
        <w:rPr>
          <w:rFonts w:ascii="Times New Roman" w:hAnsi="Times New Roman" w:cs="Times New Roman"/>
        </w:rPr>
        <w:t xml:space="preserve"> секционни избирателни комисии на територията на община </w:t>
      </w:r>
      <w:r>
        <w:rPr>
          <w:rFonts w:ascii="Times New Roman" w:hAnsi="Times New Roman" w:cs="Times New Roman"/>
        </w:rPr>
        <w:t>Мездра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 неразде</w:t>
      </w:r>
      <w:r>
        <w:rPr>
          <w:rFonts w:ascii="Times New Roman" w:hAnsi="Times New Roman" w:cs="Times New Roman"/>
        </w:rPr>
        <w:t>лна част от настоящето решение.</w:t>
      </w:r>
    </w:p>
    <w:p w14:paraId="740E7F49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6B3609AE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списък с </w:t>
      </w:r>
      <w:r w:rsidRPr="00497C1C">
        <w:rPr>
          <w:rFonts w:ascii="Times New Roman" w:hAnsi="Times New Roman" w:cs="Times New Roman"/>
        </w:rPr>
        <w:t>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Мездра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 xml:space="preserve">26.08.2022 </w:t>
      </w:r>
      <w:r w:rsidRPr="004511D0">
        <w:rPr>
          <w:rFonts w:ascii="Times New Roman" w:hAnsi="Times New Roman" w:cs="Times New Roman"/>
        </w:rPr>
        <w:t>г. парти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131E4349" w14:textId="77777777" w:rsidR="009E735B" w:rsidRDefault="009E735B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10BA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4F7674CE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0E6BD662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C3562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Румяна Петкова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2168CAE4" w14:textId="77777777" w:rsidR="001A45F9" w:rsidRDefault="001A45F9" w:rsidP="001A45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C61F2" w14:textId="77777777" w:rsidR="001A45F9" w:rsidRPr="001A45F9" w:rsidRDefault="001A45F9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F9">
        <w:rPr>
          <w:rFonts w:ascii="Times New Roman" w:hAnsi="Times New Roman" w:cs="Times New Roman"/>
          <w:b/>
          <w:sz w:val="24"/>
          <w:szCs w:val="24"/>
        </w:rPr>
        <w:t xml:space="preserve"> Проект за решение № 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45F9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438667F1" w14:textId="77777777" w:rsidR="009E735B" w:rsidRDefault="009E735B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E5907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Мизия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56BA182A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>
        <w:rPr>
          <w:rFonts w:ascii="Times New Roman" w:hAnsi="Times New Roman" w:cs="Times New Roman"/>
        </w:rPr>
        <w:t>№ 77</w:t>
      </w:r>
      <w:r w:rsidRPr="00B41A48">
        <w:rPr>
          <w:rFonts w:ascii="Times New Roman" w:hAnsi="Times New Roman" w:cs="Times New Roman"/>
        </w:rPr>
        <w:t>/01.09.2022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Мизия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3C3DED0F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</w:t>
      </w:r>
      <w:r w:rsidRPr="004511D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 w:rsidRPr="00773173">
        <w:rPr>
          <w:rFonts w:ascii="Times New Roman" w:hAnsi="Times New Roman" w:cs="Times New Roman"/>
        </w:rPr>
        <w:t>22.08.2022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2EBC1E35" w14:textId="77777777" w:rsidR="009E735B" w:rsidRDefault="009E735B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FB538" w14:textId="77777777" w:rsidR="001A45F9" w:rsidRDefault="001A45F9" w:rsidP="001A4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7E37D046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10B5" w14:textId="77777777" w:rsidR="001A45F9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 съставите </w:t>
      </w:r>
      <w:r w:rsidRPr="00F6109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11</w:t>
      </w:r>
      <w:r w:rsidRPr="00F6109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единадесет</w:t>
      </w:r>
      <w:r w:rsidRPr="00F61099">
        <w:rPr>
          <w:rFonts w:ascii="Times New Roman" w:hAnsi="Times New Roman" w:cs="Times New Roman"/>
        </w:rPr>
        <w:t>)</w:t>
      </w:r>
      <w:r w:rsidRPr="004511D0">
        <w:rPr>
          <w:rFonts w:ascii="Times New Roman" w:hAnsi="Times New Roman" w:cs="Times New Roman"/>
        </w:rPr>
        <w:t xml:space="preserve"> секционни избирателни комисии на територията на община </w:t>
      </w:r>
      <w:r>
        <w:rPr>
          <w:rFonts w:ascii="Times New Roman" w:hAnsi="Times New Roman" w:cs="Times New Roman"/>
        </w:rPr>
        <w:t>Мизия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 неразд</w:t>
      </w:r>
      <w:r>
        <w:rPr>
          <w:rFonts w:ascii="Times New Roman" w:hAnsi="Times New Roman" w:cs="Times New Roman"/>
        </w:rPr>
        <w:t>елна част от настоящето решение.</w:t>
      </w:r>
      <w:r w:rsidRPr="004511D0">
        <w:rPr>
          <w:rFonts w:ascii="Times New Roman" w:hAnsi="Times New Roman" w:cs="Times New Roman"/>
        </w:rPr>
        <w:t xml:space="preserve"> </w:t>
      </w:r>
    </w:p>
    <w:p w14:paraId="6E13C34C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073828C2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списък с </w:t>
      </w:r>
      <w:r w:rsidRPr="00497C1C">
        <w:rPr>
          <w:rFonts w:ascii="Times New Roman" w:hAnsi="Times New Roman" w:cs="Times New Roman"/>
        </w:rPr>
        <w:t>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Мизия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 xml:space="preserve">22.08.2022 </w:t>
      </w:r>
      <w:r w:rsidRPr="004511D0">
        <w:rPr>
          <w:rFonts w:ascii="Times New Roman" w:hAnsi="Times New Roman" w:cs="Times New Roman"/>
        </w:rPr>
        <w:t>г. парти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10804E8E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25A48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635E3493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3013E2FD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7D9DB" w14:textId="77777777" w:rsidR="001A45F9" w:rsidRPr="005F3547" w:rsidRDefault="00CD42CC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1A45F9"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 w:rsidR="001A45F9">
        <w:rPr>
          <w:rFonts w:ascii="Times New Roman" w:hAnsi="Times New Roman" w:cs="Times New Roman"/>
          <w:b/>
          <w:sz w:val="24"/>
          <w:szCs w:val="24"/>
        </w:rPr>
        <w:t>Ивелина Матина</w:t>
      </w:r>
      <w:r w:rsidR="001A45F9"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106D6726" w14:textId="77777777" w:rsidR="001A45F9" w:rsidRDefault="001A45F9" w:rsidP="001A45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1AE64F" w14:textId="77777777" w:rsidR="001A45F9" w:rsidRPr="001A45F9" w:rsidRDefault="001A45F9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F9">
        <w:rPr>
          <w:rFonts w:ascii="Times New Roman" w:hAnsi="Times New Roman" w:cs="Times New Roman"/>
          <w:b/>
          <w:sz w:val="24"/>
          <w:szCs w:val="24"/>
        </w:rPr>
        <w:t xml:space="preserve"> Проект за решение № 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45F9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330245CF" w14:textId="77777777" w:rsidR="001A45F9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CD942" w14:textId="77777777" w:rsidR="001A45F9" w:rsidRPr="00AF179B" w:rsidRDefault="001A45F9" w:rsidP="001A45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Назначаване на членовете на СИК на територията на община Оряхово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2E67A89F" w14:textId="77777777" w:rsidR="001A45F9" w:rsidRPr="00AF179B" w:rsidRDefault="001A45F9" w:rsidP="001A45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Враца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59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и в законоустановения срок (не по-късно от 30 дни преди изборния ден) е постъпило писмено предложение на кмета на община Оряхово за състав на секционни избирателни комисии (СИК) на територията 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общината при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октомври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14:paraId="59BCA81D" w14:textId="77777777" w:rsidR="001A45F9" w:rsidRDefault="001A45F9" w:rsidP="001A45F9">
      <w:pPr>
        <w:shd w:val="clear" w:color="auto" w:fill="FFFFFF"/>
        <w:tabs>
          <w:tab w:val="num" w:pos="0"/>
        </w:tabs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за съставите на СИК са представени и всички други изискуеми документи в съответствие с изискванията на чл. 91, ал. 8 от Изборния кодекс и т. 21 от Решение №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81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ЦИК, включително и подписан протокол от проведените консултации на 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без възражения и особени мнения.</w:t>
      </w:r>
    </w:p>
    <w:p w14:paraId="358A3DE6" w14:textId="77777777" w:rsidR="001A45F9" w:rsidRDefault="001A45F9" w:rsidP="001A4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13756079" w14:textId="77777777" w:rsidR="001A45F9" w:rsidRDefault="001A45F9" w:rsidP="001A45F9">
      <w:pPr>
        <w:shd w:val="clear" w:color="auto" w:fill="FFFFFF"/>
        <w:tabs>
          <w:tab w:val="num" w:pos="0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902B31D" w14:textId="77777777" w:rsidR="001A45F9" w:rsidRDefault="001A45F9" w:rsidP="001A45F9">
      <w:pPr>
        <w:shd w:val="clear" w:color="auto" w:fill="FFFFFF"/>
        <w:tabs>
          <w:tab w:val="num" w:pos="0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1A45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съставите на 16 (шестнадесет) секционни избирателни комисии на територията на община Оряхово за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 октомври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съгласно </w:t>
      </w:r>
      <w:hyperlink r:id="rId6" w:history="1">
        <w:r w:rsidRPr="00AF179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Приложение № 1</w:t>
        </w:r>
      </w:hyperlink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неразде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лна част от настоящото решение.</w:t>
      </w:r>
    </w:p>
    <w:p w14:paraId="179E1902" w14:textId="77777777" w:rsidR="001A45F9" w:rsidRPr="00AF179B" w:rsidRDefault="001A45F9" w:rsidP="001A45F9">
      <w:pPr>
        <w:shd w:val="clear" w:color="auto" w:fill="FFFFFF"/>
        <w:tabs>
          <w:tab w:val="num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75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УТВЪРЖДАВА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с резервни членове на секционните избирателни комисии на територията на община Оряхово, предложени от всяка от участвалите в консултациите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25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парти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коалиции за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съгласно </w:t>
      </w:r>
      <w:hyperlink r:id="rId7" w:history="1">
        <w:r w:rsidRPr="00AF179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Приложение № 2</w:t>
        </w:r>
      </w:hyperlink>
      <w:r w:rsidRPr="00AF17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решение.</w:t>
      </w:r>
    </w:p>
    <w:p w14:paraId="2732216B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4938C87B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227002E2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B56AB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Ирена Николова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1FA8AB4D" w14:textId="77777777" w:rsidR="001A45F9" w:rsidRDefault="001A45F9" w:rsidP="001A45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05FE6" w14:textId="77777777" w:rsidR="001A45F9" w:rsidRPr="001A45F9" w:rsidRDefault="001A45F9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F9">
        <w:rPr>
          <w:rFonts w:ascii="Times New Roman" w:hAnsi="Times New Roman" w:cs="Times New Roman"/>
          <w:b/>
          <w:sz w:val="24"/>
          <w:szCs w:val="24"/>
        </w:rPr>
        <w:t xml:space="preserve"> Проект за решение № 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45F9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032BB381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21123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Роман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04A84B2E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 w:rsidRPr="00B41A48">
        <w:rPr>
          <w:rFonts w:ascii="Times New Roman" w:hAnsi="Times New Roman" w:cs="Times New Roman"/>
        </w:rPr>
        <w:t>№ 78/01.09.2022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Роман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4758D790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</w:t>
      </w:r>
      <w:r w:rsidRPr="004511D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 w:rsidRPr="00B41A48">
        <w:rPr>
          <w:rFonts w:ascii="Times New Roman" w:hAnsi="Times New Roman" w:cs="Times New Roman"/>
        </w:rPr>
        <w:t>24.08.2022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36527D77" w14:textId="77777777" w:rsidR="001A45F9" w:rsidRDefault="001A45F9" w:rsidP="001A4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15A40304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808D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 съставите </w:t>
      </w:r>
      <w:r w:rsidRPr="00F61099">
        <w:rPr>
          <w:rFonts w:ascii="Times New Roman" w:hAnsi="Times New Roman" w:cs="Times New Roman"/>
        </w:rPr>
        <w:t>на 15 (петнадесет)</w:t>
      </w:r>
      <w:r w:rsidRPr="004511D0">
        <w:rPr>
          <w:rFonts w:ascii="Times New Roman" w:hAnsi="Times New Roman" w:cs="Times New Roman"/>
        </w:rPr>
        <w:t xml:space="preserve"> секционни избирателни комисии на територията на община </w:t>
      </w:r>
      <w:r>
        <w:rPr>
          <w:rFonts w:ascii="Times New Roman" w:hAnsi="Times New Roman" w:cs="Times New Roman"/>
        </w:rPr>
        <w:t>Роман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 неразделна част от настоящето решение, </w:t>
      </w:r>
    </w:p>
    <w:p w14:paraId="3D9481BB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списък с </w:t>
      </w:r>
      <w:r w:rsidRPr="00497C1C">
        <w:rPr>
          <w:rFonts w:ascii="Times New Roman" w:hAnsi="Times New Roman" w:cs="Times New Roman"/>
        </w:rPr>
        <w:t>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Роман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 xml:space="preserve">24.08.2022 </w:t>
      </w:r>
      <w:r w:rsidRPr="004511D0">
        <w:rPr>
          <w:rFonts w:ascii="Times New Roman" w:hAnsi="Times New Roman" w:cs="Times New Roman"/>
        </w:rPr>
        <w:t>г. парти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0541BAFA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AECCB5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5DF004F5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5BFB1699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EE57D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2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b/>
          <w:sz w:val="24"/>
          <w:szCs w:val="24"/>
        </w:rPr>
        <w:t>Красимира Банчева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 – член:</w:t>
      </w:r>
    </w:p>
    <w:p w14:paraId="4CD6DA8E" w14:textId="77777777" w:rsidR="001A45F9" w:rsidRDefault="001A45F9" w:rsidP="001A45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B53DF" w14:textId="77777777" w:rsidR="001A45F9" w:rsidRPr="001A45F9" w:rsidRDefault="001A45F9" w:rsidP="00CD42CC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F9">
        <w:rPr>
          <w:rFonts w:ascii="Times New Roman" w:hAnsi="Times New Roman" w:cs="Times New Roman"/>
          <w:b/>
          <w:sz w:val="24"/>
          <w:szCs w:val="24"/>
        </w:rPr>
        <w:t xml:space="preserve"> Проект за решение № 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A45F9">
        <w:rPr>
          <w:rFonts w:ascii="Times New Roman" w:hAnsi="Times New Roman" w:cs="Times New Roman"/>
          <w:b/>
          <w:sz w:val="24"/>
          <w:szCs w:val="24"/>
        </w:rPr>
        <w:t xml:space="preserve"> – НС/01.09.2022 г.</w:t>
      </w:r>
    </w:p>
    <w:p w14:paraId="211D8D7F" w14:textId="77777777" w:rsidR="001A45F9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05CA01CE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lastRenderedPageBreak/>
        <w:t xml:space="preserve">Назначаване на членовете на СИК на територията на община </w:t>
      </w:r>
      <w:r>
        <w:rPr>
          <w:rFonts w:ascii="Times New Roman" w:hAnsi="Times New Roman" w:cs="Times New Roman"/>
        </w:rPr>
        <w:t>Хайредин</w:t>
      </w:r>
      <w:r w:rsidRPr="004511D0">
        <w:rPr>
          <w:rFonts w:ascii="Times New Roman" w:hAnsi="Times New Roman" w:cs="Times New Roman"/>
        </w:rPr>
        <w:t xml:space="preserve"> в изборите за народни представители на 2 октомври 2022 г.</w:t>
      </w:r>
    </w:p>
    <w:p w14:paraId="31B3E5F2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В РИК Враца с вх. </w:t>
      </w:r>
      <w:r w:rsidRPr="0081358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68</w:t>
      </w:r>
      <w:r w:rsidRPr="00813583">
        <w:rPr>
          <w:rFonts w:ascii="Times New Roman" w:hAnsi="Times New Roman" w:cs="Times New Roman"/>
        </w:rPr>
        <w:t>/31.08</w:t>
      </w:r>
      <w:r>
        <w:rPr>
          <w:rFonts w:ascii="Times New Roman" w:hAnsi="Times New Roman" w:cs="Times New Roman"/>
        </w:rPr>
        <w:t>.2022</w:t>
      </w:r>
      <w:r w:rsidRPr="004511D0">
        <w:rPr>
          <w:rFonts w:ascii="Times New Roman" w:hAnsi="Times New Roman" w:cs="Times New Roman"/>
        </w:rPr>
        <w:t xml:space="preserve"> и в законоустановения срок (не по-късно от 30 дни преди изборния ден) е постъпило писмено предложение на кмета на община </w:t>
      </w:r>
      <w:r>
        <w:rPr>
          <w:rFonts w:ascii="Times New Roman" w:hAnsi="Times New Roman" w:cs="Times New Roman"/>
        </w:rPr>
        <w:t>Хайредин</w:t>
      </w:r>
      <w:r w:rsidRPr="004511D0">
        <w:rPr>
          <w:rFonts w:ascii="Times New Roman" w:hAnsi="Times New Roman" w:cs="Times New Roman"/>
        </w:rPr>
        <w:t xml:space="preserve"> за състав на секционни избирателни комисии (СИК) на територията на общината при произвеждането на изборите за народни представители на 2 октомври 2022 г.</w:t>
      </w:r>
    </w:p>
    <w:p w14:paraId="5D8951E6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Към предложението за съставите на СИК са представени и всички други изискуеми документи в съответствие с изискванията на чл. 90, ал. 8 от Изборния кодекс и т. 23 от Решение № </w:t>
      </w:r>
      <w:r>
        <w:rPr>
          <w:rFonts w:ascii="Times New Roman" w:hAnsi="Times New Roman" w:cs="Times New Roman"/>
        </w:rPr>
        <w:t>1281</w:t>
      </w:r>
      <w:r w:rsidRPr="004511D0">
        <w:rPr>
          <w:rFonts w:ascii="Times New Roman" w:hAnsi="Times New Roman" w:cs="Times New Roman"/>
        </w:rPr>
        <w:t>-НС/16.0</w:t>
      </w:r>
      <w:r>
        <w:rPr>
          <w:rFonts w:ascii="Times New Roman" w:hAnsi="Times New Roman" w:cs="Times New Roman"/>
        </w:rPr>
        <w:t>8.2022</w:t>
      </w:r>
      <w:r w:rsidRPr="004511D0">
        <w:rPr>
          <w:rFonts w:ascii="Times New Roman" w:hAnsi="Times New Roman" w:cs="Times New Roman"/>
        </w:rPr>
        <w:t xml:space="preserve"> г. на ЦИК, включително и подписан протокол от проведените консултации на дата </w:t>
      </w:r>
      <w:r>
        <w:rPr>
          <w:rFonts w:ascii="Times New Roman" w:hAnsi="Times New Roman" w:cs="Times New Roman"/>
        </w:rPr>
        <w:t>27.08.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</w:t>
      </w:r>
      <w:r w:rsidRPr="000D3594">
        <w:rPr>
          <w:rFonts w:ascii="Times New Roman" w:hAnsi="Times New Roman" w:cs="Times New Roman"/>
        </w:rPr>
        <w:t>без възражения и особени мнения.</w:t>
      </w:r>
    </w:p>
    <w:p w14:paraId="7817CE5A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43ED1" w14:textId="77777777" w:rsidR="001A45F9" w:rsidRDefault="001A45F9" w:rsidP="001A45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>С оглед на гореизложеното</w:t>
      </w:r>
      <w:r>
        <w:rPr>
          <w:rFonts w:ascii="Times New Roman" w:hAnsi="Times New Roman" w:cs="Times New Roman"/>
        </w:rPr>
        <w:t xml:space="preserve"> РИК Враца РЕШИ:</w:t>
      </w:r>
    </w:p>
    <w:p w14:paraId="6EFAB5F5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376A3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НАЗНАЧАВА съставите </w:t>
      </w:r>
      <w:r w:rsidRPr="00813583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10</w:t>
      </w:r>
      <w:r w:rsidRPr="0081358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десет</w:t>
      </w:r>
      <w:r w:rsidRPr="00813583">
        <w:rPr>
          <w:rFonts w:ascii="Times New Roman" w:hAnsi="Times New Roman" w:cs="Times New Roman"/>
        </w:rPr>
        <w:t>) секционни</w:t>
      </w:r>
      <w:r w:rsidRPr="004511D0">
        <w:rPr>
          <w:rFonts w:ascii="Times New Roman" w:hAnsi="Times New Roman" w:cs="Times New Roman"/>
        </w:rPr>
        <w:t xml:space="preserve"> избирателни комисии на територията на община </w:t>
      </w:r>
      <w:r>
        <w:rPr>
          <w:rFonts w:ascii="Times New Roman" w:hAnsi="Times New Roman" w:cs="Times New Roman"/>
        </w:rPr>
        <w:t>Хайредин</w:t>
      </w:r>
      <w:r w:rsidRPr="004511D0">
        <w:rPr>
          <w:rFonts w:ascii="Times New Roman" w:hAnsi="Times New Roman" w:cs="Times New Roman"/>
        </w:rPr>
        <w:t xml:space="preserve"> за произвеждането на изборит</w:t>
      </w:r>
      <w:r>
        <w:rPr>
          <w:rFonts w:ascii="Times New Roman" w:hAnsi="Times New Roman" w:cs="Times New Roman"/>
        </w:rPr>
        <w:t>е за народни представители на</w:t>
      </w:r>
      <w:r w:rsidRPr="004511D0">
        <w:rPr>
          <w:rFonts w:ascii="Times New Roman" w:hAnsi="Times New Roman" w:cs="Times New Roman"/>
        </w:rPr>
        <w:t xml:space="preserve"> 2 октомври 2022 г. съгласно Приложение № 1,  нераздел</w:t>
      </w:r>
      <w:r>
        <w:rPr>
          <w:rFonts w:ascii="Times New Roman" w:hAnsi="Times New Roman" w:cs="Times New Roman"/>
        </w:rPr>
        <w:t>на част от настоящето решение.</w:t>
      </w:r>
    </w:p>
    <w:p w14:paraId="228AFDCB" w14:textId="77777777" w:rsidR="001A45F9" w:rsidRPr="004511D0" w:rsidRDefault="001A45F9" w:rsidP="001A45F9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4511D0">
        <w:rPr>
          <w:rFonts w:ascii="Times New Roman" w:hAnsi="Times New Roman" w:cs="Times New Roman"/>
        </w:rPr>
        <w:t xml:space="preserve">УТВЪРЖДАВА </w:t>
      </w:r>
      <w:r w:rsidRPr="008A5847">
        <w:rPr>
          <w:rFonts w:ascii="Times New Roman" w:hAnsi="Times New Roman" w:cs="Times New Roman"/>
        </w:rPr>
        <w:t>списък с резервни</w:t>
      </w:r>
      <w:r w:rsidRPr="004511D0">
        <w:rPr>
          <w:rFonts w:ascii="Times New Roman" w:hAnsi="Times New Roman" w:cs="Times New Roman"/>
        </w:rPr>
        <w:t xml:space="preserve"> членове на секционните избирателни комисии на територията на община </w:t>
      </w:r>
      <w:r>
        <w:rPr>
          <w:rFonts w:ascii="Times New Roman" w:hAnsi="Times New Roman" w:cs="Times New Roman"/>
        </w:rPr>
        <w:t>Хайредин</w:t>
      </w:r>
      <w:r w:rsidRPr="009E1F26">
        <w:rPr>
          <w:rFonts w:ascii="Times New Roman" w:hAnsi="Times New Roman" w:cs="Times New Roman"/>
        </w:rPr>
        <w:t>, предложени</w:t>
      </w:r>
      <w:r w:rsidRPr="004511D0">
        <w:rPr>
          <w:rFonts w:ascii="Times New Roman" w:hAnsi="Times New Roman" w:cs="Times New Roman"/>
        </w:rPr>
        <w:t xml:space="preserve"> от всяка от участвалите в консултациите на </w:t>
      </w:r>
      <w:r>
        <w:rPr>
          <w:rFonts w:ascii="Times New Roman" w:hAnsi="Times New Roman" w:cs="Times New Roman"/>
        </w:rPr>
        <w:t>25.08.</w:t>
      </w:r>
      <w:r w:rsidRPr="004511D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511D0">
        <w:rPr>
          <w:rFonts w:ascii="Times New Roman" w:hAnsi="Times New Roman" w:cs="Times New Roman"/>
        </w:rPr>
        <w:t xml:space="preserve"> г. парти</w:t>
      </w:r>
      <w:r>
        <w:rPr>
          <w:rFonts w:ascii="Times New Roman" w:hAnsi="Times New Roman" w:cs="Times New Roman"/>
        </w:rPr>
        <w:t>и</w:t>
      </w:r>
      <w:r w:rsidRPr="004511D0">
        <w:rPr>
          <w:rFonts w:ascii="Times New Roman" w:hAnsi="Times New Roman" w:cs="Times New Roman"/>
        </w:rPr>
        <w:t xml:space="preserve"> и коалиции за произвеждането на изборите за народни представители на 2 октомври 2022 г. съгласно Приложение № 2, неразделна част от настоящето решение.</w:t>
      </w:r>
    </w:p>
    <w:p w14:paraId="49371F86" w14:textId="77777777" w:rsidR="001A45F9" w:rsidRDefault="001A45F9" w:rsidP="00567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13C28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</w:t>
      </w:r>
      <w:r w:rsidRPr="005F3547">
        <w:rPr>
          <w:rFonts w:ascii="Times New Roman" w:hAnsi="Times New Roman" w:cs="Times New Roman"/>
          <w:b/>
          <w:sz w:val="24"/>
          <w:szCs w:val="24"/>
        </w:rPr>
        <w:t>асували: 12, За – 12, Против – 0</w:t>
      </w:r>
    </w:p>
    <w:p w14:paraId="2A2DBAA0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5F3547">
        <w:rPr>
          <w:rFonts w:ascii="Times New Roman" w:hAnsi="Times New Roman" w:cs="Times New Roman"/>
          <w:b/>
          <w:sz w:val="24"/>
          <w:szCs w:val="24"/>
        </w:rPr>
        <w:t>- НС/01.09.2022 г.</w:t>
      </w:r>
    </w:p>
    <w:p w14:paraId="375D5BC6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97FE" w14:textId="77777777" w:rsidR="001A45F9" w:rsidRPr="005F3547" w:rsidRDefault="001A45F9" w:rsidP="001A4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54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CD42CC">
        <w:rPr>
          <w:rFonts w:ascii="Times New Roman" w:hAnsi="Times New Roman" w:cs="Times New Roman"/>
          <w:b/>
          <w:sz w:val="24"/>
          <w:szCs w:val="24"/>
        </w:rPr>
        <w:t>3</w:t>
      </w:r>
      <w:r w:rsidRPr="005F3547">
        <w:rPr>
          <w:rFonts w:ascii="Times New Roman" w:hAnsi="Times New Roman" w:cs="Times New Roman"/>
          <w:b/>
          <w:sz w:val="24"/>
          <w:szCs w:val="24"/>
        </w:rPr>
        <w:t xml:space="preserve"> от дневния ред докладва </w:t>
      </w:r>
      <w:r w:rsidR="00CD42CC">
        <w:rPr>
          <w:rFonts w:ascii="Times New Roman" w:hAnsi="Times New Roman" w:cs="Times New Roman"/>
          <w:b/>
          <w:sz w:val="24"/>
          <w:szCs w:val="24"/>
        </w:rPr>
        <w:t>Светлана Цветанова – Председател получената в РИК Враца поща.</w:t>
      </w:r>
    </w:p>
    <w:p w14:paraId="1351B5AE" w14:textId="77777777" w:rsidR="001A45F9" w:rsidRDefault="001A45F9" w:rsidP="001A45F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395D9" w14:textId="77777777"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CD42CC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CD42CC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4488842B" w14:textId="77777777" w:rsidR="00B7279B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4433366" w14:textId="77777777" w:rsidR="00215447" w:rsidRPr="00F62247" w:rsidRDefault="0021544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117985C" w14:textId="77777777"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613CE620" w14:textId="77777777"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14:paraId="78553842" w14:textId="77777777"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Матина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14:paraId="785C259F" w14:textId="77777777"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21C4977" w14:textId="77777777"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14:paraId="123B01B9" w14:textId="77777777"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Маргарит Маждраков</w:t>
      </w:r>
    </w:p>
    <w:p w14:paraId="7CBDBF1E" w14:textId="77777777" w:rsidR="001A6F32" w:rsidRPr="008738A1" w:rsidRDefault="001A6F32">
      <w:pPr>
        <w:rPr>
          <w:color w:val="000000" w:themeColor="text1"/>
        </w:rPr>
      </w:pPr>
    </w:p>
    <w:sectPr w:rsidR="001A6F32" w:rsidRPr="008738A1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209A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E67EF"/>
    <w:multiLevelType w:val="multilevel"/>
    <w:tmpl w:val="156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D57CBF"/>
    <w:multiLevelType w:val="multilevel"/>
    <w:tmpl w:val="1982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75CFE"/>
    <w:multiLevelType w:val="multilevel"/>
    <w:tmpl w:val="8EF26D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1DDD68F8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21D50F31"/>
    <w:multiLevelType w:val="multilevel"/>
    <w:tmpl w:val="0EAA0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4F21C56"/>
    <w:multiLevelType w:val="multilevel"/>
    <w:tmpl w:val="9C9A7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AD6AA0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73F51B5"/>
    <w:multiLevelType w:val="hybridMultilevel"/>
    <w:tmpl w:val="4B9AC3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4107"/>
    <w:multiLevelType w:val="multilevel"/>
    <w:tmpl w:val="B4641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AB1CB5"/>
    <w:multiLevelType w:val="hybridMultilevel"/>
    <w:tmpl w:val="4A7E247E"/>
    <w:lvl w:ilvl="0" w:tplc="3A8A417A">
      <w:start w:val="1"/>
      <w:numFmt w:val="decimal"/>
      <w:lvlText w:val="%1."/>
      <w:lvlJc w:val="left"/>
      <w:pPr>
        <w:ind w:left="717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FFE6356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34514EE3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356C1C6E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3C611F08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3FEC080A"/>
    <w:multiLevelType w:val="multilevel"/>
    <w:tmpl w:val="56C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84570"/>
    <w:multiLevelType w:val="multilevel"/>
    <w:tmpl w:val="B848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C6563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4E7C2594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4F1070CB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4" w15:restartNumberingAfterBreak="0">
    <w:nsid w:val="4F6D3DCE"/>
    <w:multiLevelType w:val="hybridMultilevel"/>
    <w:tmpl w:val="A0DCB0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17C4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8C5258"/>
    <w:multiLevelType w:val="multilevel"/>
    <w:tmpl w:val="8D4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878BC"/>
    <w:multiLevelType w:val="multilevel"/>
    <w:tmpl w:val="E808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9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E2955"/>
    <w:multiLevelType w:val="multilevel"/>
    <w:tmpl w:val="CF5C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E4149A3"/>
    <w:multiLevelType w:val="multilevel"/>
    <w:tmpl w:val="4A0C3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2" w15:restartNumberingAfterBreak="0">
    <w:nsid w:val="7EDF0818"/>
    <w:multiLevelType w:val="hybridMultilevel"/>
    <w:tmpl w:val="C4407B60"/>
    <w:lvl w:ilvl="0" w:tplc="A180328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9"/>
  </w:num>
  <w:num w:numId="4">
    <w:abstractNumId w:val="5"/>
  </w:num>
  <w:num w:numId="5">
    <w:abstractNumId w:val="4"/>
  </w:num>
  <w:num w:numId="6">
    <w:abstractNumId w:val="26"/>
  </w:num>
  <w:num w:numId="7">
    <w:abstractNumId w:val="14"/>
  </w:num>
  <w:num w:numId="8">
    <w:abstractNumId w:val="27"/>
  </w:num>
  <w:num w:numId="9">
    <w:abstractNumId w:val="3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4"/>
  </w:num>
  <w:num w:numId="18">
    <w:abstractNumId w:val="12"/>
  </w:num>
  <w:num w:numId="19">
    <w:abstractNumId w:val="23"/>
  </w:num>
  <w:num w:numId="20">
    <w:abstractNumId w:val="30"/>
  </w:num>
  <w:num w:numId="21">
    <w:abstractNumId w:val="10"/>
  </w:num>
  <w:num w:numId="22">
    <w:abstractNumId w:val="22"/>
  </w:num>
  <w:num w:numId="23">
    <w:abstractNumId w:val="8"/>
  </w:num>
  <w:num w:numId="24">
    <w:abstractNumId w:val="28"/>
  </w:num>
  <w:num w:numId="25">
    <w:abstractNumId w:val="11"/>
  </w:num>
  <w:num w:numId="26">
    <w:abstractNumId w:val="21"/>
  </w:num>
  <w:num w:numId="27">
    <w:abstractNumId w:val="18"/>
  </w:num>
  <w:num w:numId="28">
    <w:abstractNumId w:val="17"/>
  </w:num>
  <w:num w:numId="29">
    <w:abstractNumId w:val="25"/>
  </w:num>
  <w:num w:numId="30">
    <w:abstractNumId w:val="0"/>
  </w:num>
  <w:num w:numId="31">
    <w:abstractNumId w:val="20"/>
  </w:num>
  <w:num w:numId="32">
    <w:abstractNumId w:val="13"/>
  </w:num>
  <w:num w:numId="33">
    <w:abstractNumId w:val="15"/>
  </w:num>
  <w:num w:numId="34">
    <w:abstractNumId w:val="16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BD3"/>
    <w:rsid w:val="00023334"/>
    <w:rsid w:val="00024318"/>
    <w:rsid w:val="00031887"/>
    <w:rsid w:val="000347C4"/>
    <w:rsid w:val="00040134"/>
    <w:rsid w:val="00043764"/>
    <w:rsid w:val="00046025"/>
    <w:rsid w:val="00066B1D"/>
    <w:rsid w:val="00073C87"/>
    <w:rsid w:val="000773E5"/>
    <w:rsid w:val="000D715C"/>
    <w:rsid w:val="00103859"/>
    <w:rsid w:val="00122908"/>
    <w:rsid w:val="00132E56"/>
    <w:rsid w:val="001A45F9"/>
    <w:rsid w:val="001A6F32"/>
    <w:rsid w:val="00205032"/>
    <w:rsid w:val="00215447"/>
    <w:rsid w:val="00263B44"/>
    <w:rsid w:val="00292CA0"/>
    <w:rsid w:val="002B3C47"/>
    <w:rsid w:val="002C76A3"/>
    <w:rsid w:val="002D2623"/>
    <w:rsid w:val="002E0B71"/>
    <w:rsid w:val="002E782F"/>
    <w:rsid w:val="00304A2E"/>
    <w:rsid w:val="003147C3"/>
    <w:rsid w:val="0037330D"/>
    <w:rsid w:val="00381101"/>
    <w:rsid w:val="003833D2"/>
    <w:rsid w:val="00385820"/>
    <w:rsid w:val="004606F9"/>
    <w:rsid w:val="005561BE"/>
    <w:rsid w:val="00562BE3"/>
    <w:rsid w:val="005673DF"/>
    <w:rsid w:val="00567716"/>
    <w:rsid w:val="00567996"/>
    <w:rsid w:val="005A126D"/>
    <w:rsid w:val="005F3547"/>
    <w:rsid w:val="006078F2"/>
    <w:rsid w:val="006138EE"/>
    <w:rsid w:val="0067165B"/>
    <w:rsid w:val="006A4672"/>
    <w:rsid w:val="006A7C83"/>
    <w:rsid w:val="006E2D55"/>
    <w:rsid w:val="006F3F0B"/>
    <w:rsid w:val="00722338"/>
    <w:rsid w:val="0076668C"/>
    <w:rsid w:val="007749BE"/>
    <w:rsid w:val="007A73E1"/>
    <w:rsid w:val="007C6E0E"/>
    <w:rsid w:val="007E3511"/>
    <w:rsid w:val="00803F03"/>
    <w:rsid w:val="00846F23"/>
    <w:rsid w:val="0085365E"/>
    <w:rsid w:val="0085558E"/>
    <w:rsid w:val="008738A1"/>
    <w:rsid w:val="00886284"/>
    <w:rsid w:val="008B749D"/>
    <w:rsid w:val="008C3640"/>
    <w:rsid w:val="008E2801"/>
    <w:rsid w:val="008F6329"/>
    <w:rsid w:val="0093284A"/>
    <w:rsid w:val="0093639E"/>
    <w:rsid w:val="009938EF"/>
    <w:rsid w:val="009B0765"/>
    <w:rsid w:val="009B6E52"/>
    <w:rsid w:val="009E3694"/>
    <w:rsid w:val="009E5EC0"/>
    <w:rsid w:val="009E735B"/>
    <w:rsid w:val="009F5E33"/>
    <w:rsid w:val="00A22D7B"/>
    <w:rsid w:val="00A45738"/>
    <w:rsid w:val="00A60943"/>
    <w:rsid w:val="00A70CEF"/>
    <w:rsid w:val="00A921A8"/>
    <w:rsid w:val="00AA3B06"/>
    <w:rsid w:val="00AC1908"/>
    <w:rsid w:val="00AF7527"/>
    <w:rsid w:val="00B05E36"/>
    <w:rsid w:val="00B5114C"/>
    <w:rsid w:val="00B67594"/>
    <w:rsid w:val="00B7279B"/>
    <w:rsid w:val="00B876E4"/>
    <w:rsid w:val="00BA0400"/>
    <w:rsid w:val="00BC444C"/>
    <w:rsid w:val="00BD6C2F"/>
    <w:rsid w:val="00C06785"/>
    <w:rsid w:val="00C10DFB"/>
    <w:rsid w:val="00C1419B"/>
    <w:rsid w:val="00C42CB6"/>
    <w:rsid w:val="00C944AD"/>
    <w:rsid w:val="00C958D3"/>
    <w:rsid w:val="00CA6F3E"/>
    <w:rsid w:val="00CC40E9"/>
    <w:rsid w:val="00CD42CC"/>
    <w:rsid w:val="00CE10C2"/>
    <w:rsid w:val="00CE5C38"/>
    <w:rsid w:val="00D14E38"/>
    <w:rsid w:val="00D34206"/>
    <w:rsid w:val="00D53D5C"/>
    <w:rsid w:val="00D61C68"/>
    <w:rsid w:val="00D84BD3"/>
    <w:rsid w:val="00D9163F"/>
    <w:rsid w:val="00D916C7"/>
    <w:rsid w:val="00DB5156"/>
    <w:rsid w:val="00DB5ECB"/>
    <w:rsid w:val="00DC41F7"/>
    <w:rsid w:val="00DE1D43"/>
    <w:rsid w:val="00DF1624"/>
    <w:rsid w:val="00DF5870"/>
    <w:rsid w:val="00DF75FF"/>
    <w:rsid w:val="00E11F67"/>
    <w:rsid w:val="00E13956"/>
    <w:rsid w:val="00E15AAC"/>
    <w:rsid w:val="00E24D52"/>
    <w:rsid w:val="00E3487D"/>
    <w:rsid w:val="00E3782E"/>
    <w:rsid w:val="00E543F4"/>
    <w:rsid w:val="00E63BA6"/>
    <w:rsid w:val="00E801A1"/>
    <w:rsid w:val="00E90D34"/>
    <w:rsid w:val="00EA2149"/>
    <w:rsid w:val="00EB1297"/>
    <w:rsid w:val="00ED431A"/>
    <w:rsid w:val="00EE08CF"/>
    <w:rsid w:val="00EF7412"/>
    <w:rsid w:val="00F070E9"/>
    <w:rsid w:val="00F07869"/>
    <w:rsid w:val="00F15199"/>
    <w:rsid w:val="00F36577"/>
    <w:rsid w:val="00F368BE"/>
    <w:rsid w:val="00F45592"/>
    <w:rsid w:val="00F80E71"/>
    <w:rsid w:val="00F95ACB"/>
    <w:rsid w:val="00FA372E"/>
    <w:rsid w:val="00FA58A1"/>
    <w:rsid w:val="00FB1615"/>
    <w:rsid w:val="00FB54C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B3DC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80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6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uiPriority w:val="59"/>
    <w:rsid w:val="00CE5C3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TableNormal"/>
    <w:uiPriority w:val="59"/>
    <w:rsid w:val="00BC444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2"/>
    <w:basedOn w:val="TableNormal"/>
    <w:uiPriority w:val="59"/>
    <w:rsid w:val="00FB161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3"/>
    <w:basedOn w:val="TableNormal"/>
    <w:uiPriority w:val="59"/>
    <w:rsid w:val="00C0678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Мрежа в таблица14"/>
    <w:basedOn w:val="TableNormal"/>
    <w:uiPriority w:val="59"/>
    <w:rsid w:val="003833D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TableNormal"/>
    <w:uiPriority w:val="59"/>
    <w:rsid w:val="00C958D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D7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F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k06.cik.bg/upload/158280/%D0%A1%D0%98%D0%9A_%D0%9E%D1%80%D1%8F%D1%85%D0%BE%D0%B2%D0%BE_%D0%9F%D1%80%D0%B8%D0%BB%D0%BE%D0%B6%D0%B5%D0%BD%D0%B8%D0%B5_%E2%84%962_%D0%BA%D1%8A%D0%BC_%D0%A0%D0%B5%D1%88%D0%B5%D0%BD%D0%B8%D0%B5_%E2%84%9639_07.06.2021_%D0%91%D0%95%D0%97_%D0%95%D0%93%D0%9D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58279/%D0%A1%D0%98%D0%9A_%D0%9E%D1%80%D1%8F%D1%85%D0%BE%D0%B2%D0%BE_%D0%9F%D1%80%D0%B8%D0%BB%D0%BE%D0%B6%D0%B5%D0%BD%D0%B8%D0%B5_%E2%84%961_%D0%BA%D1%8A%D0%BC_%D0%A0%D0%B5%D1%88%D0%B5%D0%BD%D0%B8%D0%B5_%E2%84%9639+_07.06.2021_%D0%91%D0%95%D0%97_%D0%95%D0%93%D0%9D.xlsx" TargetMode="Externa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Yordanov, Plamen</cp:lastModifiedBy>
  <cp:revision>6</cp:revision>
  <cp:lastPrinted>2022-08-27T07:47:00Z</cp:lastPrinted>
  <dcterms:created xsi:type="dcterms:W3CDTF">2022-09-06T10:18:00Z</dcterms:created>
  <dcterms:modified xsi:type="dcterms:W3CDTF">2022-09-06T13:39:00Z</dcterms:modified>
</cp:coreProperties>
</file>