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D9701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F3140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>
        <w:rPr>
          <w:rFonts w:ascii="Times New Roman" w:hAnsi="Times New Roman" w:cs="Times New Roman"/>
          <w:sz w:val="24"/>
          <w:szCs w:val="24"/>
          <w:lang w:eastAsia="bg-BG"/>
        </w:rPr>
        <w:t>, 08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08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12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.20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60065" w:rsidRDefault="00360065" w:rsidP="003600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0065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на решение за определяне на общ брой членове ПСИК и ръководство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360065">
        <w:rPr>
          <w:rFonts w:ascii="Times New Roman" w:hAnsi="Times New Roman" w:cs="Times New Roman"/>
          <w:sz w:val="24"/>
          <w:szCs w:val="24"/>
          <w:lang w:eastAsia="bg-BG"/>
        </w:rPr>
        <w:t xml:space="preserve"> карантинирани</w:t>
      </w:r>
      <w:r w:rsidR="009B44E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15C9" w:rsidRDefault="00A53B4F" w:rsidP="0036006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A08A1" w:rsidRDefault="00A53B4F" w:rsidP="00A53B4F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A53B4F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53D3A" w:rsidRDefault="00753D3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5B72A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F8250E" w:rsidP="002B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65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B646E" w:rsidRPr="002B646E">
        <w:rPr>
          <w:rFonts w:ascii="Times New Roman" w:hAnsi="Times New Roman" w:cs="Times New Roman"/>
          <w:sz w:val="24"/>
          <w:szCs w:val="24"/>
          <w:lang w:eastAsia="bg-BG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 в Шести изборен район – Врачански при произвеждане на изборите за народни представители на 4 април 2021 г.</w:t>
      </w:r>
      <w:r w:rsidR="002B646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Pr="005215D1" w:rsidRDefault="002B646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97AB0" w:rsidRDefault="00C97AB0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4E71" w:rsidRPr="00BC4E71" w:rsidRDefault="003D7F43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 следното решение</w:t>
      </w:r>
      <w:r w:rsidR="00BC4E71" w:rsidRPr="00BC4E7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BC4E71" w:rsidRDefault="00BC4E71" w:rsidP="00E66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B10" w:rsidRDefault="006C1595" w:rsidP="00995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995F81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66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95F81" w:rsidRPr="00995F81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995F8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675C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EE185A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8422F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995F81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66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EF7EE9" w:rsidRDefault="003D7F43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По т. 3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3D7F4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730C60" w:rsidRDefault="007054DE" w:rsidP="00127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127D4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67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27D44" w:rsidRPr="00127D4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4 април 2021 г.</w:t>
      </w:r>
      <w:r w:rsidR="00127D4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D40F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</w:p>
    <w:p w:rsidR="007054DE" w:rsidRP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8422FD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054DE" w:rsidRDefault="00127D44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67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2CB3" w:rsidRDefault="003B2CB3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A83051" w:rsidRDefault="004F27AD" w:rsidP="00E45342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</w:t>
      </w:r>
      <w:r w:rsidR="00127D44">
        <w:rPr>
          <w:b/>
          <w:lang w:eastAsia="bg-BG"/>
        </w:rPr>
        <w:t xml:space="preserve"> 68</w:t>
      </w:r>
      <w:r w:rsidRPr="007054DE">
        <w:rPr>
          <w:b/>
          <w:lang w:eastAsia="bg-BG"/>
        </w:rPr>
        <w:t xml:space="preserve">-НС: </w:t>
      </w:r>
      <w:r w:rsidR="00A83051" w:rsidRPr="00A83051">
        <w:rPr>
          <w:rFonts w:eastAsia="Times New Roman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A83051">
        <w:rPr>
          <w:rFonts w:eastAsia="Times New Roman"/>
          <w:lang w:eastAsia="bg-BG"/>
        </w:rPr>
        <w:t xml:space="preserve"> </w:t>
      </w:r>
      <w:r w:rsidRPr="007054DE">
        <w:rPr>
          <w:lang w:eastAsia="bg-BG"/>
        </w:rPr>
        <w:t xml:space="preserve">Докладва Боряна Стаменова - председател. </w:t>
      </w:r>
    </w:p>
    <w:p w:rsidR="004F27AD" w:rsidRPr="007054DE" w:rsidRDefault="004F27AD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F27AD" w:rsidRPr="007054DE" w:rsidRDefault="004F27AD" w:rsidP="004F27AD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F27AD" w:rsidRPr="007054DE" w:rsidRDefault="00BC4E7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127D44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68</w:t>
      </w:r>
      <w:r w:rsidR="004F27AD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054DE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BC4E71" w:rsidRDefault="00A83051" w:rsidP="00E45342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69</w:t>
      </w:r>
      <w:r w:rsidR="0059135C" w:rsidRPr="0059135C">
        <w:rPr>
          <w:b/>
          <w:lang w:eastAsia="bg-BG"/>
        </w:rPr>
        <w:t xml:space="preserve">-НС: </w:t>
      </w:r>
      <w:r w:rsidRPr="00A83051">
        <w:rPr>
          <w:rFonts w:eastAsia="Times New Roman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="0059135C" w:rsidRPr="0059135C">
        <w:rPr>
          <w:lang w:eastAsia="bg-BG"/>
        </w:rPr>
        <w:t xml:space="preserve">Докладва Боряна Стаменова - председател. </w:t>
      </w:r>
    </w:p>
    <w:p w:rsidR="0059135C" w:rsidRPr="0059135C" w:rsidRDefault="0059135C" w:rsidP="00055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9135C" w:rsidRPr="0059135C" w:rsidRDefault="0059135C" w:rsidP="0059135C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9135C" w:rsidRPr="0059135C" w:rsidRDefault="008422FD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F27AD" w:rsidRDefault="00A83051" w:rsidP="00E2580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69</w:t>
      </w:r>
      <w:r w:rsidR="0059135C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F27AD" w:rsidRDefault="004F27AD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6B09" w:rsidRPr="00893738" w:rsidRDefault="000F1A10" w:rsidP="00E45342">
      <w:pPr>
        <w:pStyle w:val="aa"/>
        <w:spacing w:after="0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70</w:t>
      </w:r>
      <w:r w:rsidR="00E96B09" w:rsidRPr="0059135C">
        <w:rPr>
          <w:b/>
          <w:lang w:eastAsia="bg-BG"/>
        </w:rPr>
        <w:t xml:space="preserve">-НС: </w:t>
      </w:r>
      <w:r w:rsidRPr="000F1A10">
        <w:rPr>
          <w:rFonts w:eastAsia="Times New Roman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>
        <w:rPr>
          <w:rFonts w:eastAsia="Times New Roman"/>
          <w:lang w:eastAsia="bg-BG"/>
        </w:rPr>
        <w:t xml:space="preserve"> </w:t>
      </w:r>
      <w:r w:rsidR="00E96B09" w:rsidRPr="0059135C">
        <w:rPr>
          <w:lang w:eastAsia="bg-BG"/>
        </w:rPr>
        <w:t xml:space="preserve">Докладва Боряна Стаменова - председател. </w:t>
      </w:r>
    </w:p>
    <w:p w:rsidR="00E96B09" w:rsidRPr="0059135C" w:rsidRDefault="00E96B09" w:rsidP="003365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9135C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96B09" w:rsidRPr="00E96B09" w:rsidRDefault="00E96B09" w:rsidP="00E96B0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6B09" w:rsidRPr="0059135C" w:rsidRDefault="00893738" w:rsidP="00E96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5, За – 15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92363" w:rsidRDefault="000F1A10" w:rsidP="003D7F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70</w:t>
      </w:r>
      <w:r w:rsidR="00E96B09" w:rsidRPr="0059135C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Default="003D7F43" w:rsidP="003D7F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F7EE9" w:rsidRPr="003D7F43" w:rsidRDefault="00274055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постъпилата входяща поща:</w:t>
      </w:r>
    </w:p>
    <w:p w:rsidR="000F1A10" w:rsidRDefault="00596842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274055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Роман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EB1D16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0F1A10">
        <w:rPr>
          <w:rFonts w:ascii="Times New Roman" w:hAnsi="Times New Roman" w:cs="Times New Roman"/>
          <w:sz w:val="24"/>
          <w:szCs w:val="24"/>
          <w:lang w:eastAsia="bg-BG"/>
        </w:rPr>
        <w:t xml:space="preserve">на избирателни секции за гласуване на избиратели с </w:t>
      </w:r>
      <w:r w:rsidR="00286E31">
        <w:rPr>
          <w:rFonts w:ascii="Times New Roman" w:hAnsi="Times New Roman" w:cs="Times New Roman"/>
          <w:sz w:val="24"/>
          <w:szCs w:val="24"/>
          <w:lang w:eastAsia="bg-BG"/>
        </w:rPr>
        <w:t>увредено зрение, с увреден слух, затруднения в придвижването или с друго увреждане</w:t>
      </w:r>
      <w:r w:rsidR="000F1A10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D69EE" w:rsidRDefault="00AD69EE" w:rsidP="00C92363">
      <w:pPr>
        <w:pStyle w:val="a5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за въвеждане данните на членовете на СИК в инф</w:t>
      </w:r>
      <w:r w:rsidR="00286E31">
        <w:rPr>
          <w:rFonts w:ascii="Times New Roman" w:hAnsi="Times New Roman" w:cs="Times New Roman"/>
          <w:sz w:val="24"/>
          <w:szCs w:val="24"/>
          <w:lang w:eastAsia="bg-BG"/>
        </w:rPr>
        <w:t xml:space="preserve">ормационната платформа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извършван</w:t>
      </w:r>
      <w:r w:rsidR="002165ED">
        <w:rPr>
          <w:rFonts w:ascii="Times New Roman" w:hAnsi="Times New Roman" w:cs="Times New Roman"/>
          <w:sz w:val="24"/>
          <w:szCs w:val="24"/>
          <w:lang w:eastAsia="bg-BG"/>
        </w:rPr>
        <w:t>е на проверка.</w:t>
      </w:r>
    </w:p>
    <w:p w:rsidR="008422FD" w:rsidRDefault="008422F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.35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75B33" w:rsidRDefault="00575B33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E09"/>
    <w:rsid w:val="00765629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A0DE3"/>
    <w:rsid w:val="007B072A"/>
    <w:rsid w:val="007B14B4"/>
    <w:rsid w:val="007B48BD"/>
    <w:rsid w:val="007B513A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24279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1164D"/>
    <w:rsid w:val="0091689F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B01B6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981"/>
    <w:rsid w:val="00B96567"/>
    <w:rsid w:val="00B970E5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70B89"/>
    <w:rsid w:val="00C73897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F200E"/>
    <w:rsid w:val="00CF2776"/>
    <w:rsid w:val="00CF5AC9"/>
    <w:rsid w:val="00CF7027"/>
    <w:rsid w:val="00D01706"/>
    <w:rsid w:val="00D01F45"/>
    <w:rsid w:val="00D045AF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122D"/>
    <w:rsid w:val="00F12711"/>
    <w:rsid w:val="00F12729"/>
    <w:rsid w:val="00F21AA2"/>
    <w:rsid w:val="00F21BEA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6101E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327</cp:revision>
  <cp:lastPrinted>2021-03-01T16:30:00Z</cp:lastPrinted>
  <dcterms:created xsi:type="dcterms:W3CDTF">2021-02-13T11:26:00Z</dcterms:created>
  <dcterms:modified xsi:type="dcterms:W3CDTF">2021-03-08T10:45:00Z</dcterms:modified>
</cp:coreProperties>
</file>