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191A30">
        <w:rPr>
          <w:b/>
          <w:sz w:val="28"/>
          <w:szCs w:val="28"/>
        </w:rPr>
        <w:t>17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191A30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="00ED58C1">
              <w:rPr>
                <w:sz w:val="28"/>
                <w:szCs w:val="28"/>
              </w:rPr>
              <w:t xml:space="preserve"> за </w:t>
            </w:r>
            <w:r>
              <w:t xml:space="preserve"> </w:t>
            </w:r>
            <w:r w:rsidRPr="00191A30">
              <w:rPr>
                <w:sz w:val="28"/>
                <w:szCs w:val="28"/>
              </w:rPr>
              <w:t>оповестява</w:t>
            </w:r>
            <w:r>
              <w:rPr>
                <w:sz w:val="28"/>
                <w:szCs w:val="28"/>
              </w:rPr>
              <w:t>не на</w:t>
            </w:r>
            <w:r w:rsidRPr="00191A30">
              <w:rPr>
                <w:sz w:val="28"/>
                <w:szCs w:val="28"/>
              </w:rPr>
              <w:t xml:space="preserve"> мерките, позволяващи на избирателите с увредено зрение или със затруднения в придвижването да гласуват в изборния ден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191A30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F0" w:rsidRDefault="007248F0" w:rsidP="00A02F2A">
      <w:pPr>
        <w:spacing w:after="0" w:line="240" w:lineRule="auto"/>
      </w:pPr>
      <w:r>
        <w:separator/>
      </w:r>
    </w:p>
  </w:endnote>
  <w:endnote w:type="continuationSeparator" w:id="0">
    <w:p w:rsidR="007248F0" w:rsidRDefault="007248F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F0" w:rsidRDefault="007248F0" w:rsidP="00A02F2A">
      <w:pPr>
        <w:spacing w:after="0" w:line="240" w:lineRule="auto"/>
      </w:pPr>
      <w:r>
        <w:separator/>
      </w:r>
    </w:p>
  </w:footnote>
  <w:footnote w:type="continuationSeparator" w:id="0">
    <w:p w:rsidR="007248F0" w:rsidRDefault="007248F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A30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8F0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1B27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F672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6EBB-0A63-41A8-9653-FAF761A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2019-05-17T09:59:00Z</dcterms:created>
  <dcterms:modified xsi:type="dcterms:W3CDTF">2019-05-17T10:00:00Z</dcterms:modified>
</cp:coreProperties>
</file>