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5D2A04">
        <w:rPr>
          <w:b/>
          <w:sz w:val="28"/>
          <w:szCs w:val="28"/>
        </w:rPr>
        <w:t>0</w:t>
      </w:r>
      <w:r w:rsidR="00062708">
        <w:rPr>
          <w:b/>
          <w:sz w:val="28"/>
          <w:szCs w:val="28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0627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относно номерация на решенията на РИК Враца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897ABA" w:rsidRDefault="00062708" w:rsidP="00062708">
            <w:pPr>
              <w:spacing w:after="0" w:line="240" w:lineRule="auto"/>
              <w:rPr>
                <w:sz w:val="28"/>
                <w:szCs w:val="28"/>
              </w:rPr>
            </w:pPr>
            <w:r w:rsidRPr="00897ABA">
              <w:rPr>
                <w:sz w:val="28"/>
                <w:szCs w:val="28"/>
              </w:rPr>
              <w:t xml:space="preserve">Проект на решение </w:t>
            </w:r>
            <w:r>
              <w:rPr>
                <w:sz w:val="28"/>
                <w:szCs w:val="28"/>
              </w:rPr>
              <w:t>относно заседания и начин на приемане на решенията на РИК Враца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06270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897ABA" w:rsidRDefault="00062708" w:rsidP="00062708">
            <w:pPr>
              <w:spacing w:after="0" w:line="240" w:lineRule="auto"/>
              <w:rPr>
                <w:sz w:val="28"/>
                <w:szCs w:val="28"/>
              </w:rPr>
            </w:pPr>
            <w:r w:rsidRPr="00897ABA">
              <w:rPr>
                <w:sz w:val="28"/>
                <w:szCs w:val="28"/>
              </w:rPr>
              <w:t xml:space="preserve">Проект на решение </w:t>
            </w:r>
            <w:r>
              <w:rPr>
                <w:sz w:val="28"/>
                <w:szCs w:val="28"/>
              </w:rPr>
              <w:t xml:space="preserve">относно </w:t>
            </w:r>
            <w:r>
              <w:rPr>
                <w:sz w:val="28"/>
                <w:szCs w:val="28"/>
              </w:rPr>
              <w:t>начин на обявяване на решенията</w:t>
            </w:r>
            <w:r>
              <w:rPr>
                <w:sz w:val="28"/>
                <w:szCs w:val="28"/>
              </w:rPr>
              <w:t xml:space="preserve"> РИК Враца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06270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897ABA" w:rsidRDefault="00062708" w:rsidP="00062708">
            <w:pPr>
              <w:spacing w:after="0" w:line="240" w:lineRule="auto"/>
              <w:rPr>
                <w:sz w:val="28"/>
                <w:szCs w:val="28"/>
              </w:rPr>
            </w:pPr>
            <w:r w:rsidRPr="00897ABA">
              <w:rPr>
                <w:sz w:val="28"/>
                <w:szCs w:val="28"/>
              </w:rPr>
              <w:t xml:space="preserve">Проект на решение </w:t>
            </w:r>
            <w:r>
              <w:rPr>
                <w:sz w:val="28"/>
                <w:szCs w:val="28"/>
              </w:rPr>
              <w:t xml:space="preserve">относно </w:t>
            </w:r>
            <w:r>
              <w:rPr>
                <w:sz w:val="28"/>
                <w:szCs w:val="28"/>
              </w:rPr>
              <w:t>избор на протоколчик на</w:t>
            </w:r>
            <w:r>
              <w:rPr>
                <w:sz w:val="28"/>
                <w:szCs w:val="28"/>
              </w:rPr>
              <w:t xml:space="preserve"> РИК Враца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06270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897ABA" w:rsidRDefault="00062708" w:rsidP="0099791F">
            <w:pPr>
              <w:spacing w:after="0" w:line="240" w:lineRule="auto"/>
              <w:rPr>
                <w:sz w:val="28"/>
                <w:szCs w:val="28"/>
              </w:rPr>
            </w:pPr>
            <w:r w:rsidRPr="00897ABA">
              <w:rPr>
                <w:sz w:val="28"/>
                <w:szCs w:val="28"/>
              </w:rPr>
              <w:t xml:space="preserve">Проект на решение </w:t>
            </w:r>
            <w:r>
              <w:rPr>
                <w:sz w:val="28"/>
                <w:szCs w:val="28"/>
              </w:rPr>
              <w:t xml:space="preserve">относно </w:t>
            </w:r>
            <w:r w:rsidR="0099791F">
              <w:rPr>
                <w:sz w:val="28"/>
                <w:szCs w:val="28"/>
              </w:rPr>
              <w:t>избор на говорител</w:t>
            </w:r>
            <w:r>
              <w:rPr>
                <w:sz w:val="28"/>
                <w:szCs w:val="28"/>
              </w:rPr>
              <w:t xml:space="preserve"> на РИК Враца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06270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897ABA" w:rsidRDefault="00062708" w:rsidP="0099791F">
            <w:pPr>
              <w:spacing w:after="0" w:line="240" w:lineRule="auto"/>
              <w:rPr>
                <w:sz w:val="28"/>
                <w:szCs w:val="28"/>
              </w:rPr>
            </w:pPr>
            <w:r w:rsidRPr="00897ABA">
              <w:rPr>
                <w:sz w:val="28"/>
                <w:szCs w:val="28"/>
              </w:rPr>
              <w:t xml:space="preserve">Проект на решение </w:t>
            </w:r>
            <w:r>
              <w:rPr>
                <w:sz w:val="28"/>
                <w:szCs w:val="28"/>
              </w:rPr>
              <w:t xml:space="preserve">относно </w:t>
            </w:r>
            <w:r w:rsidR="0099791F">
              <w:rPr>
                <w:sz w:val="28"/>
                <w:szCs w:val="28"/>
              </w:rPr>
              <w:t>определяне на член за маркиране на печат на РИК Враца</w:t>
            </w:r>
          </w:p>
        </w:tc>
      </w:tr>
      <w:tr w:rsidR="000D589C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9C" w:rsidRDefault="000D589C" w:rsidP="0006270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9C" w:rsidRPr="00897ABA" w:rsidRDefault="000D589C" w:rsidP="000D589C">
            <w:pPr>
              <w:spacing w:after="0" w:line="240" w:lineRule="auto"/>
              <w:rPr>
                <w:sz w:val="28"/>
                <w:szCs w:val="28"/>
              </w:rPr>
            </w:pPr>
            <w:r w:rsidRPr="00897ABA">
              <w:rPr>
                <w:sz w:val="28"/>
                <w:szCs w:val="28"/>
              </w:rPr>
              <w:t xml:space="preserve">Проект на решение </w:t>
            </w:r>
            <w:r>
              <w:rPr>
                <w:sz w:val="28"/>
                <w:szCs w:val="28"/>
              </w:rPr>
              <w:t xml:space="preserve">относно </w:t>
            </w:r>
            <w:r>
              <w:rPr>
                <w:sz w:val="28"/>
                <w:szCs w:val="28"/>
              </w:rPr>
              <w:t>избор на заместник на секретаря</w:t>
            </w:r>
            <w:r>
              <w:rPr>
                <w:sz w:val="28"/>
                <w:szCs w:val="28"/>
              </w:rPr>
              <w:t xml:space="preserve"> на РИК Враца</w:t>
            </w:r>
            <w:bookmarkStart w:id="0" w:name="_GoBack"/>
            <w:bookmarkEnd w:id="0"/>
          </w:p>
        </w:tc>
      </w:tr>
      <w:tr w:rsidR="000D589C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9C" w:rsidRDefault="000D589C" w:rsidP="0006270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9C" w:rsidRPr="00897ABA" w:rsidRDefault="00EA7CEF" w:rsidP="009979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работно време на РИК Враца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D589C" w:rsidP="00200D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200D3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98" w:rsidRDefault="00C65A98" w:rsidP="00A02F2A">
      <w:pPr>
        <w:spacing w:after="0" w:line="240" w:lineRule="auto"/>
      </w:pPr>
      <w:r>
        <w:separator/>
      </w:r>
    </w:p>
  </w:endnote>
  <w:endnote w:type="continuationSeparator" w:id="0">
    <w:p w:rsidR="00C65A98" w:rsidRDefault="00C65A9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98" w:rsidRDefault="00C65A98" w:rsidP="00A02F2A">
      <w:pPr>
        <w:spacing w:after="0" w:line="240" w:lineRule="auto"/>
      </w:pPr>
      <w:r>
        <w:separator/>
      </w:r>
    </w:p>
  </w:footnote>
  <w:footnote w:type="continuationSeparator" w:id="0">
    <w:p w:rsidR="00C65A98" w:rsidRDefault="00C65A9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60AE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03B1-7F5F-4F6E-B82F-86D16076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6</cp:revision>
  <cp:lastPrinted>2019-04-05T07:01:00Z</cp:lastPrinted>
  <dcterms:created xsi:type="dcterms:W3CDTF">2019-04-06T07:16:00Z</dcterms:created>
  <dcterms:modified xsi:type="dcterms:W3CDTF">2019-04-06T07:24:00Z</dcterms:modified>
</cp:coreProperties>
</file>